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895" w:rsidRDefault="00FD76EA" w:rsidP="00EB0A7A">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Do Oil Price</w:t>
      </w:r>
      <w:r w:rsidR="00362895">
        <w:rPr>
          <w:rFonts w:ascii="Times New Roman" w:hAnsi="Times New Roman" w:cs="Times New Roman"/>
          <w:b/>
          <w:sz w:val="24"/>
          <w:lang w:val="en-US"/>
        </w:rPr>
        <w:t xml:space="preserve"> Shocks Matter for Competition: </w:t>
      </w:r>
    </w:p>
    <w:p w:rsidR="00EB0A7A" w:rsidRPr="00362895" w:rsidRDefault="00AF424B" w:rsidP="00EB0A7A">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A VEC Approach to Russian Labor Market</w:t>
      </w:r>
    </w:p>
    <w:p w:rsidR="00477E55" w:rsidRDefault="00477E55" w:rsidP="00477E55">
      <w:pPr>
        <w:spacing w:after="0" w:line="240" w:lineRule="auto"/>
        <w:jc w:val="center"/>
        <w:rPr>
          <w:rFonts w:ascii="Times New Roman" w:hAnsi="Times New Roman" w:cs="Times New Roman"/>
          <w:b/>
          <w:sz w:val="24"/>
          <w:lang w:val="en-US"/>
        </w:rPr>
      </w:pPr>
    </w:p>
    <w:p w:rsidR="00AF60FC" w:rsidRDefault="00AF60FC" w:rsidP="006C1F98">
      <w:pPr>
        <w:spacing w:after="0" w:line="240" w:lineRule="auto"/>
        <w:rPr>
          <w:rFonts w:ascii="Times New Roman" w:hAnsi="Times New Roman" w:cs="Times New Roman"/>
          <w:b/>
          <w:sz w:val="24"/>
          <w:lang w:val="en-US"/>
        </w:rPr>
      </w:pPr>
    </w:p>
    <w:p w:rsidR="005F2ECC" w:rsidRDefault="00F44BB7" w:rsidP="00AF60FC">
      <w:pPr>
        <w:spacing w:after="0" w:line="240" w:lineRule="auto"/>
        <w:jc w:val="center"/>
        <w:rPr>
          <w:rFonts w:ascii="Times New Roman" w:hAnsi="Times New Roman" w:cs="Times New Roman"/>
          <w:b/>
          <w:lang w:val="en-US"/>
        </w:rPr>
      </w:pPr>
      <w:r>
        <w:rPr>
          <w:rFonts w:ascii="Times New Roman" w:hAnsi="Times New Roman" w:cs="Times New Roman"/>
          <w:b/>
          <w:lang w:val="en-US"/>
        </w:rPr>
        <w:t>Irirna Kurnysheva</w:t>
      </w:r>
    </w:p>
    <w:p w:rsidR="005F2ECC" w:rsidRDefault="005F2ECC" w:rsidP="00AF60FC">
      <w:pPr>
        <w:spacing w:after="0" w:line="240" w:lineRule="auto"/>
        <w:jc w:val="center"/>
        <w:rPr>
          <w:rFonts w:ascii="Times New Roman" w:hAnsi="Times New Roman" w:cs="Times New Roman"/>
          <w:lang w:val="en-US"/>
        </w:rPr>
      </w:pPr>
      <w:r w:rsidRPr="005F2ECC">
        <w:rPr>
          <w:rFonts w:ascii="Times New Roman" w:hAnsi="Times New Roman" w:cs="Times New Roman"/>
          <w:lang w:val="en-US"/>
        </w:rPr>
        <w:t xml:space="preserve">Sector of Competition Policy, </w:t>
      </w:r>
    </w:p>
    <w:p w:rsidR="005F2ECC" w:rsidRDefault="00AA5977" w:rsidP="00AF60FC">
      <w:pPr>
        <w:spacing w:after="0" w:line="240" w:lineRule="auto"/>
        <w:jc w:val="center"/>
        <w:rPr>
          <w:rFonts w:ascii="Times New Roman" w:hAnsi="Times New Roman" w:cs="Times New Roman"/>
          <w:lang w:val="en-US"/>
        </w:rPr>
      </w:pPr>
      <w:r>
        <w:rPr>
          <w:rFonts w:ascii="Times New Roman" w:hAnsi="Times New Roman" w:cs="Times New Roman"/>
          <w:lang w:val="en-US"/>
        </w:rPr>
        <w:t>Institute of Economics</w:t>
      </w:r>
      <w:r w:rsidR="005F2ECC" w:rsidRPr="005F2ECC">
        <w:rPr>
          <w:rFonts w:ascii="Times New Roman" w:hAnsi="Times New Roman" w:cs="Times New Roman"/>
          <w:lang w:val="en-US"/>
        </w:rPr>
        <w:t xml:space="preserve"> of the Russian Academy of Sciences, </w:t>
      </w:r>
    </w:p>
    <w:p w:rsidR="005F2ECC" w:rsidRDefault="005F2ECC" w:rsidP="00AF60FC">
      <w:pPr>
        <w:spacing w:after="0" w:line="240" w:lineRule="auto"/>
        <w:jc w:val="center"/>
        <w:rPr>
          <w:rFonts w:ascii="Times New Roman" w:hAnsi="Times New Roman" w:cs="Times New Roman"/>
          <w:lang w:val="en-US"/>
        </w:rPr>
      </w:pPr>
      <w:r w:rsidRPr="005F2ECC">
        <w:rPr>
          <w:rFonts w:ascii="Times New Roman" w:hAnsi="Times New Roman" w:cs="Times New Roman"/>
          <w:lang w:val="en-US"/>
        </w:rPr>
        <w:t>117218, Nakhimovsky Avenue 32, Moscow, Russian Federation</w:t>
      </w:r>
    </w:p>
    <w:p w:rsidR="005F2ECC" w:rsidRPr="00534D8D" w:rsidRDefault="00AA5977" w:rsidP="00AF60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E-mail: </w:t>
      </w:r>
      <w:r w:rsidR="00534D8D" w:rsidRPr="00534D8D">
        <w:rPr>
          <w:rFonts w:ascii="Times New Roman" w:hAnsi="Times New Roman" w:cs="Times New Roman"/>
          <w:lang w:val="en-US"/>
        </w:rPr>
        <w:t>irina.kurnysheva@yandex.ru</w:t>
      </w:r>
    </w:p>
    <w:p w:rsidR="005F2ECC" w:rsidRPr="005F2ECC" w:rsidRDefault="005F2ECC" w:rsidP="00AF60FC">
      <w:pPr>
        <w:spacing w:after="0" w:line="240" w:lineRule="auto"/>
        <w:jc w:val="center"/>
        <w:rPr>
          <w:rFonts w:ascii="Times New Roman" w:hAnsi="Times New Roman" w:cs="Times New Roman"/>
          <w:lang w:val="en-US"/>
        </w:rPr>
      </w:pPr>
    </w:p>
    <w:p w:rsidR="005F2ECC" w:rsidRDefault="005F2ECC" w:rsidP="00AF60FC">
      <w:pPr>
        <w:spacing w:after="0" w:line="240" w:lineRule="auto"/>
        <w:jc w:val="center"/>
        <w:rPr>
          <w:rFonts w:ascii="Times New Roman" w:hAnsi="Times New Roman" w:cs="Times New Roman"/>
          <w:b/>
          <w:lang w:val="en-US"/>
        </w:rPr>
      </w:pPr>
    </w:p>
    <w:p w:rsidR="00AF60FC" w:rsidRDefault="00F44BB7" w:rsidP="00AF60FC">
      <w:pPr>
        <w:spacing w:after="0" w:line="240" w:lineRule="auto"/>
        <w:jc w:val="center"/>
        <w:rPr>
          <w:rFonts w:ascii="Times New Roman" w:hAnsi="Times New Roman" w:cs="Times New Roman"/>
          <w:b/>
          <w:lang w:val="en-US"/>
        </w:rPr>
      </w:pPr>
      <w:r>
        <w:rPr>
          <w:rFonts w:ascii="Times New Roman" w:hAnsi="Times New Roman" w:cs="Times New Roman"/>
          <w:b/>
          <w:lang w:val="en-US"/>
        </w:rPr>
        <w:t xml:space="preserve"> Dmitry Burakov</w:t>
      </w:r>
    </w:p>
    <w:p w:rsidR="00AF60FC" w:rsidRDefault="00AF60FC" w:rsidP="00AF60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Department of </w:t>
      </w:r>
      <w:r w:rsidR="00AE0EFE">
        <w:rPr>
          <w:rFonts w:ascii="Times New Roman" w:hAnsi="Times New Roman" w:cs="Times New Roman"/>
          <w:lang w:val="en-US"/>
        </w:rPr>
        <w:t>Financial Markets</w:t>
      </w:r>
      <w:r>
        <w:rPr>
          <w:rFonts w:ascii="Times New Roman" w:hAnsi="Times New Roman" w:cs="Times New Roman"/>
          <w:lang w:val="en-US"/>
        </w:rPr>
        <w:t xml:space="preserve"> &amp; </w:t>
      </w:r>
      <w:r w:rsidR="00AE0EFE">
        <w:rPr>
          <w:rFonts w:ascii="Times New Roman" w:hAnsi="Times New Roman" w:cs="Times New Roman"/>
          <w:lang w:val="en-US"/>
        </w:rPr>
        <w:t>Banks</w:t>
      </w:r>
      <w:r>
        <w:rPr>
          <w:rFonts w:ascii="Times New Roman" w:hAnsi="Times New Roman" w:cs="Times New Roman"/>
          <w:lang w:val="en-US"/>
        </w:rPr>
        <w:t>,</w:t>
      </w:r>
    </w:p>
    <w:p w:rsidR="005F2ECC" w:rsidRDefault="00AF60FC" w:rsidP="00AF60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Financial University under the Government of </w:t>
      </w:r>
      <w:r w:rsidR="00CA4078">
        <w:rPr>
          <w:rFonts w:ascii="Times New Roman" w:hAnsi="Times New Roman" w:cs="Times New Roman"/>
          <w:lang w:val="en-US"/>
        </w:rPr>
        <w:t xml:space="preserve">the </w:t>
      </w:r>
      <w:r>
        <w:rPr>
          <w:rFonts w:ascii="Times New Roman" w:hAnsi="Times New Roman" w:cs="Times New Roman"/>
          <w:lang w:val="en-US"/>
        </w:rPr>
        <w:t xml:space="preserve">Russian Federation, </w:t>
      </w:r>
    </w:p>
    <w:p w:rsidR="00AF60FC" w:rsidRDefault="005F2ECC" w:rsidP="00AF60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125993, Leningradsky Pr., </w:t>
      </w:r>
      <w:r w:rsidR="00AF60FC">
        <w:rPr>
          <w:rFonts w:ascii="Times New Roman" w:hAnsi="Times New Roman" w:cs="Times New Roman"/>
          <w:lang w:val="en-US"/>
        </w:rPr>
        <w:t>Moscow</w:t>
      </w:r>
      <w:r w:rsidR="005B7F6C" w:rsidRPr="005B7F6C">
        <w:rPr>
          <w:rFonts w:ascii="Times New Roman" w:hAnsi="Times New Roman" w:cs="Times New Roman"/>
          <w:lang w:val="en-US"/>
        </w:rPr>
        <w:t>,</w:t>
      </w:r>
      <w:r w:rsidR="00AF60FC">
        <w:rPr>
          <w:rFonts w:ascii="Times New Roman" w:hAnsi="Times New Roman" w:cs="Times New Roman"/>
          <w:lang w:val="en-US"/>
        </w:rPr>
        <w:t xml:space="preserve"> Russia.</w:t>
      </w:r>
    </w:p>
    <w:p w:rsidR="00AF60FC" w:rsidRDefault="00AF60FC" w:rsidP="00AF60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E-mail: </w:t>
      </w:r>
      <w:r w:rsidR="005F2ECC">
        <w:rPr>
          <w:rFonts w:ascii="Times New Roman" w:hAnsi="Times New Roman" w:cs="Times New Roman"/>
          <w:lang w:val="en-US"/>
        </w:rPr>
        <w:t>dbur89@yandex.ru</w:t>
      </w:r>
    </w:p>
    <w:p w:rsidR="00AF60FC" w:rsidRDefault="00AF60FC" w:rsidP="00AF60FC">
      <w:pPr>
        <w:spacing w:after="0" w:line="240" w:lineRule="auto"/>
        <w:jc w:val="center"/>
        <w:rPr>
          <w:rFonts w:ascii="Times New Roman" w:hAnsi="Times New Roman" w:cs="Times New Roman"/>
          <w:lang w:val="en-US"/>
        </w:rPr>
      </w:pPr>
    </w:p>
    <w:p w:rsidR="00362895" w:rsidRDefault="00362895" w:rsidP="00362895">
      <w:pPr>
        <w:spacing w:after="0" w:line="240" w:lineRule="auto"/>
        <w:jc w:val="both"/>
        <w:rPr>
          <w:rFonts w:ascii="Times New Roman" w:hAnsi="Times New Roman" w:cs="Times New Roman"/>
          <w:b/>
          <w:lang w:val="en-US"/>
        </w:rPr>
      </w:pPr>
    </w:p>
    <w:p w:rsidR="00A009EF" w:rsidRPr="007448DF" w:rsidRDefault="00362895" w:rsidP="007448DF">
      <w:pPr>
        <w:spacing w:after="0" w:line="240" w:lineRule="auto"/>
        <w:jc w:val="both"/>
        <w:rPr>
          <w:rFonts w:ascii="Times New Roman" w:hAnsi="Times New Roman" w:cs="Times New Roman"/>
          <w:lang w:val="en-US"/>
        </w:rPr>
      </w:pPr>
      <w:r w:rsidRPr="00AF60FC">
        <w:rPr>
          <w:rFonts w:ascii="Times New Roman" w:hAnsi="Times New Roman" w:cs="Times New Roman"/>
          <w:b/>
          <w:lang w:val="en-US"/>
        </w:rPr>
        <w:t xml:space="preserve">ABSTRACT: </w:t>
      </w:r>
      <w:r w:rsidR="007448DF" w:rsidRPr="007448DF">
        <w:rPr>
          <w:rFonts w:ascii="Times New Roman" w:hAnsi="Times New Roman" w:cs="Times New Roman"/>
          <w:lang w:val="en-US"/>
        </w:rPr>
        <w:t>In this article we test the hypothesis about the impact of oil prices shocks on the competition in the labor market on the example of oil-exporting country. According to the hypothesis of the study, positive (negative) oil price shock leads to an increase (fall) in the demand for labor, which, in turn, leads to growth (slowdown in growth) of wages adjusted for inflation given wages inelasticity in the short term. Based on data for 1990-2016 we study a case of Russia, using vector error correction model. In the result we come to conclusion that a positive oil price shock leads to an increase of the aggregate level of wages in the economy and employment growth. A negative oil price shock leads to a slowdown in the growth of the aggregate level of wages and to an increase in the average level of unemployment.</w:t>
      </w:r>
    </w:p>
    <w:p w:rsidR="00362895" w:rsidRPr="00CA4078" w:rsidRDefault="00362895" w:rsidP="00362895">
      <w:pPr>
        <w:spacing w:after="0" w:line="240" w:lineRule="auto"/>
        <w:jc w:val="both"/>
        <w:rPr>
          <w:rFonts w:ascii="Times New Roman" w:hAnsi="Times New Roman" w:cs="Times New Roman"/>
          <w:lang w:val="en-US"/>
        </w:rPr>
      </w:pPr>
      <w:bookmarkStart w:id="0" w:name="_GoBack"/>
      <w:bookmarkEnd w:id="0"/>
    </w:p>
    <w:p w:rsidR="00362895" w:rsidRDefault="00362895" w:rsidP="00362895">
      <w:pPr>
        <w:jc w:val="both"/>
        <w:rPr>
          <w:rFonts w:ascii="Times New Roman" w:eastAsia="Times New Roman" w:hAnsi="Times New Roman" w:cs="Times New Roman"/>
          <w:szCs w:val="24"/>
          <w:lang w:val="en-US" w:eastAsia="ru-RU"/>
        </w:rPr>
      </w:pPr>
      <w:r w:rsidRPr="00D523D8">
        <w:rPr>
          <w:rFonts w:ascii="Times New Roman" w:eastAsia="Times New Roman" w:hAnsi="Times New Roman" w:cs="Times New Roman"/>
          <w:b/>
          <w:szCs w:val="24"/>
          <w:lang w:val="en-US" w:eastAsia="ru-RU"/>
        </w:rPr>
        <w:t>Keywords:</w:t>
      </w:r>
      <w:r>
        <w:rPr>
          <w:rFonts w:ascii="Times New Roman" w:eastAsia="Times New Roman" w:hAnsi="Times New Roman" w:cs="Times New Roman"/>
          <w:szCs w:val="24"/>
          <w:lang w:val="en-US" w:eastAsia="ru-RU"/>
        </w:rPr>
        <w:t xml:space="preserve"> </w:t>
      </w:r>
      <w:r w:rsidRPr="0066038E">
        <w:rPr>
          <w:rFonts w:ascii="Times New Roman" w:eastAsia="Times New Roman" w:hAnsi="Times New Roman" w:cs="Times New Roman"/>
          <w:szCs w:val="24"/>
          <w:lang w:val="en-US" w:eastAsia="ru-RU"/>
        </w:rPr>
        <w:t xml:space="preserve">oil prices, </w:t>
      </w:r>
      <w:r>
        <w:rPr>
          <w:rFonts w:ascii="Times New Roman" w:eastAsia="Times New Roman" w:hAnsi="Times New Roman" w:cs="Times New Roman"/>
          <w:szCs w:val="24"/>
          <w:lang w:val="en-US" w:eastAsia="ru-RU"/>
        </w:rPr>
        <w:t>employment</w:t>
      </w:r>
      <w:r w:rsidRPr="0066038E">
        <w:rPr>
          <w:rFonts w:ascii="Times New Roman" w:eastAsia="Times New Roman" w:hAnsi="Times New Roman" w:cs="Times New Roman"/>
          <w:szCs w:val="24"/>
          <w:lang w:val="en-US" w:eastAsia="ru-RU"/>
        </w:rPr>
        <w:t xml:space="preserve">, </w:t>
      </w:r>
      <w:r>
        <w:rPr>
          <w:rFonts w:ascii="Times New Roman" w:eastAsia="Times New Roman" w:hAnsi="Times New Roman" w:cs="Times New Roman"/>
          <w:szCs w:val="24"/>
          <w:lang w:val="en-US" w:eastAsia="ru-RU"/>
        </w:rPr>
        <w:t>competition</w:t>
      </w:r>
      <w:r w:rsidRPr="0066038E">
        <w:rPr>
          <w:rFonts w:ascii="Times New Roman" w:eastAsia="Times New Roman" w:hAnsi="Times New Roman" w:cs="Times New Roman"/>
          <w:szCs w:val="24"/>
          <w:lang w:val="en-US" w:eastAsia="ru-RU"/>
        </w:rPr>
        <w:t xml:space="preserve">, </w:t>
      </w:r>
      <w:r>
        <w:rPr>
          <w:rFonts w:ascii="Times New Roman" w:eastAsia="Times New Roman" w:hAnsi="Times New Roman" w:cs="Times New Roman"/>
          <w:szCs w:val="24"/>
          <w:lang w:val="en-US" w:eastAsia="ru-RU"/>
        </w:rPr>
        <w:t>labor</w:t>
      </w:r>
      <w:r w:rsidRPr="0066038E">
        <w:rPr>
          <w:rFonts w:ascii="Times New Roman" w:eastAsia="Times New Roman" w:hAnsi="Times New Roman" w:cs="Times New Roman"/>
          <w:szCs w:val="24"/>
          <w:lang w:val="en-US" w:eastAsia="ru-RU"/>
        </w:rPr>
        <w:t xml:space="preserve">, </w:t>
      </w:r>
      <w:r>
        <w:rPr>
          <w:rFonts w:ascii="Times New Roman" w:eastAsia="Times New Roman" w:hAnsi="Times New Roman" w:cs="Times New Roman"/>
          <w:szCs w:val="24"/>
          <w:lang w:val="en-US" w:eastAsia="ru-RU"/>
        </w:rPr>
        <w:t>human capital</w:t>
      </w:r>
      <w:r w:rsidRPr="0066038E">
        <w:rPr>
          <w:rFonts w:ascii="Times New Roman" w:eastAsia="Times New Roman" w:hAnsi="Times New Roman" w:cs="Times New Roman"/>
          <w:szCs w:val="24"/>
          <w:lang w:val="en-US" w:eastAsia="ru-RU"/>
        </w:rPr>
        <w:t>.</w:t>
      </w:r>
    </w:p>
    <w:p w:rsidR="00362895" w:rsidRDefault="00362895" w:rsidP="00362895">
      <w:pPr>
        <w:jc w:val="both"/>
        <w:rPr>
          <w:rFonts w:ascii="Times New Roman" w:eastAsia="Times New Roman" w:hAnsi="Times New Roman" w:cs="Times New Roman"/>
          <w:szCs w:val="24"/>
          <w:lang w:val="en-US" w:eastAsia="ru-RU"/>
        </w:rPr>
      </w:pPr>
      <w:r w:rsidRPr="00D523D8">
        <w:rPr>
          <w:rFonts w:ascii="Times New Roman" w:eastAsia="Times New Roman" w:hAnsi="Times New Roman" w:cs="Times New Roman"/>
          <w:b/>
          <w:szCs w:val="24"/>
          <w:lang w:val="en-US" w:eastAsia="ru-RU"/>
        </w:rPr>
        <w:t>JEL Classifications:</w:t>
      </w:r>
      <w:r>
        <w:rPr>
          <w:rFonts w:ascii="Times New Roman" w:eastAsia="Times New Roman" w:hAnsi="Times New Roman" w:cs="Times New Roman"/>
          <w:b/>
          <w:szCs w:val="24"/>
          <w:lang w:val="en-US" w:eastAsia="ru-RU"/>
        </w:rPr>
        <w:t xml:space="preserve"> </w:t>
      </w:r>
      <w:r w:rsidR="00B31E60" w:rsidRPr="00B31E60">
        <w:rPr>
          <w:rFonts w:ascii="Times New Roman" w:eastAsia="Times New Roman" w:hAnsi="Times New Roman" w:cs="Times New Roman"/>
          <w:szCs w:val="24"/>
          <w:lang w:val="en-US" w:eastAsia="ru-RU"/>
        </w:rPr>
        <w:t>Q41,</w:t>
      </w:r>
      <w:r w:rsidR="00B31E60">
        <w:rPr>
          <w:rFonts w:ascii="Times New Roman" w:eastAsia="Times New Roman" w:hAnsi="Times New Roman" w:cs="Times New Roman"/>
          <w:b/>
          <w:szCs w:val="24"/>
          <w:lang w:val="en-US" w:eastAsia="ru-RU"/>
        </w:rPr>
        <w:t xml:space="preserve"> </w:t>
      </w:r>
      <w:r w:rsidR="00B31E60">
        <w:rPr>
          <w:rFonts w:ascii="Times New Roman" w:eastAsia="Times New Roman" w:hAnsi="Times New Roman" w:cs="Times New Roman"/>
          <w:szCs w:val="24"/>
          <w:lang w:val="en-US" w:eastAsia="ru-RU"/>
        </w:rPr>
        <w:t>E24</w:t>
      </w:r>
      <w:r w:rsidRPr="00A1353E">
        <w:rPr>
          <w:rFonts w:ascii="Times New Roman" w:eastAsia="Times New Roman" w:hAnsi="Times New Roman" w:cs="Times New Roman"/>
          <w:szCs w:val="24"/>
          <w:lang w:val="en-US" w:eastAsia="ru-RU"/>
        </w:rPr>
        <w:t>,</w:t>
      </w:r>
      <w:r w:rsidR="00B31E60">
        <w:rPr>
          <w:rFonts w:ascii="Times New Roman" w:eastAsia="Times New Roman" w:hAnsi="Times New Roman" w:cs="Times New Roman"/>
          <w:szCs w:val="24"/>
          <w:lang w:val="en-US" w:eastAsia="ru-RU"/>
        </w:rPr>
        <w:t xml:space="preserve"> F16, C12 </w:t>
      </w:r>
      <w:r w:rsidRPr="00A1353E">
        <w:rPr>
          <w:rFonts w:ascii="Times New Roman" w:eastAsia="Times New Roman" w:hAnsi="Times New Roman" w:cs="Times New Roman"/>
          <w:szCs w:val="24"/>
          <w:lang w:val="en-US" w:eastAsia="ru-RU"/>
        </w:rPr>
        <w:t xml:space="preserve"> </w:t>
      </w:r>
    </w:p>
    <w:p w:rsidR="00AF60FC" w:rsidRDefault="00AF60FC" w:rsidP="00AF60FC">
      <w:pPr>
        <w:spacing w:after="0" w:line="240" w:lineRule="auto"/>
        <w:jc w:val="both"/>
        <w:rPr>
          <w:rFonts w:ascii="Times New Roman" w:hAnsi="Times New Roman" w:cs="Times New Roman"/>
          <w:lang w:val="en-US"/>
        </w:rPr>
      </w:pPr>
    </w:p>
    <w:p w:rsidR="005F2ECC" w:rsidRDefault="005F2ECC">
      <w:pPr>
        <w:jc w:val="both"/>
        <w:rPr>
          <w:rFonts w:ascii="Times New Roman" w:eastAsia="Times New Roman" w:hAnsi="Times New Roman" w:cs="Times New Roman"/>
          <w:szCs w:val="24"/>
          <w:lang w:val="en-US" w:eastAsia="ru-RU"/>
        </w:rPr>
      </w:pPr>
    </w:p>
    <w:sectPr w:rsidR="005F2ECC" w:rsidSect="00C41399">
      <w:footnotePr>
        <w:pos w:val="beneathText"/>
        <w:numFmt w:val="lowerLetter"/>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CC9" w:rsidRDefault="00DE7CC9" w:rsidP="005F2ECC">
      <w:pPr>
        <w:spacing w:after="0" w:line="240" w:lineRule="auto"/>
      </w:pPr>
      <w:r>
        <w:separator/>
      </w:r>
    </w:p>
  </w:endnote>
  <w:endnote w:type="continuationSeparator" w:id="0">
    <w:p w:rsidR="00DE7CC9" w:rsidRDefault="00DE7CC9" w:rsidP="005F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CC9" w:rsidRDefault="00DE7CC9" w:rsidP="005F2ECC">
      <w:pPr>
        <w:spacing w:after="0" w:line="240" w:lineRule="auto"/>
      </w:pPr>
      <w:r>
        <w:separator/>
      </w:r>
    </w:p>
  </w:footnote>
  <w:footnote w:type="continuationSeparator" w:id="0">
    <w:p w:rsidR="00DE7CC9" w:rsidRDefault="00DE7CC9" w:rsidP="005F2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617"/>
    <w:multiLevelType w:val="hybridMultilevel"/>
    <w:tmpl w:val="13F60E52"/>
    <w:lvl w:ilvl="0" w:tplc="A8F09BD8">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45C92"/>
    <w:multiLevelType w:val="hybridMultilevel"/>
    <w:tmpl w:val="4CFA9C4A"/>
    <w:lvl w:ilvl="0" w:tplc="FB3496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A7774"/>
    <w:multiLevelType w:val="hybridMultilevel"/>
    <w:tmpl w:val="0D108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F54923"/>
    <w:multiLevelType w:val="hybridMultilevel"/>
    <w:tmpl w:val="21A2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DC41F9"/>
    <w:multiLevelType w:val="hybridMultilevel"/>
    <w:tmpl w:val="C2AA7552"/>
    <w:lvl w:ilvl="0" w:tplc="B088D910">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984"/>
    <w:rsid w:val="000071E7"/>
    <w:rsid w:val="0001310E"/>
    <w:rsid w:val="000262CC"/>
    <w:rsid w:val="0005582C"/>
    <w:rsid w:val="000F688A"/>
    <w:rsid w:val="001133D7"/>
    <w:rsid w:val="00122119"/>
    <w:rsid w:val="00175E88"/>
    <w:rsid w:val="00191E7B"/>
    <w:rsid w:val="001A722E"/>
    <w:rsid w:val="00206DC8"/>
    <w:rsid w:val="00230937"/>
    <w:rsid w:val="00231928"/>
    <w:rsid w:val="002415A9"/>
    <w:rsid w:val="00250EE0"/>
    <w:rsid w:val="00250F78"/>
    <w:rsid w:val="00285521"/>
    <w:rsid w:val="002A0F17"/>
    <w:rsid w:val="002A168D"/>
    <w:rsid w:val="002A2DE0"/>
    <w:rsid w:val="002B11F2"/>
    <w:rsid w:val="002F0360"/>
    <w:rsid w:val="00357D1D"/>
    <w:rsid w:val="00362895"/>
    <w:rsid w:val="003779BA"/>
    <w:rsid w:val="003D4232"/>
    <w:rsid w:val="003E7D95"/>
    <w:rsid w:val="003F7899"/>
    <w:rsid w:val="00400B33"/>
    <w:rsid w:val="00413700"/>
    <w:rsid w:val="0042466C"/>
    <w:rsid w:val="00426078"/>
    <w:rsid w:val="004337B2"/>
    <w:rsid w:val="00477E55"/>
    <w:rsid w:val="004F2009"/>
    <w:rsid w:val="00501883"/>
    <w:rsid w:val="00507C0F"/>
    <w:rsid w:val="0052377F"/>
    <w:rsid w:val="00534D8D"/>
    <w:rsid w:val="0055598E"/>
    <w:rsid w:val="005B7F6C"/>
    <w:rsid w:val="005D6342"/>
    <w:rsid w:val="005F2ECC"/>
    <w:rsid w:val="0060490F"/>
    <w:rsid w:val="00616B1D"/>
    <w:rsid w:val="0066038E"/>
    <w:rsid w:val="006C1F98"/>
    <w:rsid w:val="00715BA7"/>
    <w:rsid w:val="007448DF"/>
    <w:rsid w:val="00745F47"/>
    <w:rsid w:val="00772984"/>
    <w:rsid w:val="00772C4F"/>
    <w:rsid w:val="00774D0E"/>
    <w:rsid w:val="00783636"/>
    <w:rsid w:val="007863D2"/>
    <w:rsid w:val="007931EB"/>
    <w:rsid w:val="007A3131"/>
    <w:rsid w:val="007F1DCF"/>
    <w:rsid w:val="007F782B"/>
    <w:rsid w:val="008305B9"/>
    <w:rsid w:val="00870766"/>
    <w:rsid w:val="008C5960"/>
    <w:rsid w:val="008D7A1A"/>
    <w:rsid w:val="00900D2E"/>
    <w:rsid w:val="00911C13"/>
    <w:rsid w:val="00935007"/>
    <w:rsid w:val="0094174A"/>
    <w:rsid w:val="009466DA"/>
    <w:rsid w:val="0099355C"/>
    <w:rsid w:val="009B4AC8"/>
    <w:rsid w:val="00A009EF"/>
    <w:rsid w:val="00A1353E"/>
    <w:rsid w:val="00A50A86"/>
    <w:rsid w:val="00A56556"/>
    <w:rsid w:val="00AA5977"/>
    <w:rsid w:val="00AE0EFE"/>
    <w:rsid w:val="00AF253E"/>
    <w:rsid w:val="00AF424B"/>
    <w:rsid w:val="00AF60FC"/>
    <w:rsid w:val="00B22BF1"/>
    <w:rsid w:val="00B31E60"/>
    <w:rsid w:val="00B40D50"/>
    <w:rsid w:val="00B453C6"/>
    <w:rsid w:val="00B60A6F"/>
    <w:rsid w:val="00B9359B"/>
    <w:rsid w:val="00BD0A53"/>
    <w:rsid w:val="00BD34C8"/>
    <w:rsid w:val="00BD7CAA"/>
    <w:rsid w:val="00BD7E57"/>
    <w:rsid w:val="00C12E8C"/>
    <w:rsid w:val="00C172F6"/>
    <w:rsid w:val="00C24317"/>
    <w:rsid w:val="00C41399"/>
    <w:rsid w:val="00C531BC"/>
    <w:rsid w:val="00C90DE8"/>
    <w:rsid w:val="00CA4078"/>
    <w:rsid w:val="00CA5662"/>
    <w:rsid w:val="00CC06A1"/>
    <w:rsid w:val="00CC31E2"/>
    <w:rsid w:val="00CC47F2"/>
    <w:rsid w:val="00CE0955"/>
    <w:rsid w:val="00CF7EB9"/>
    <w:rsid w:val="00D026F9"/>
    <w:rsid w:val="00D05BED"/>
    <w:rsid w:val="00D17E2D"/>
    <w:rsid w:val="00D20F82"/>
    <w:rsid w:val="00D24272"/>
    <w:rsid w:val="00D523D8"/>
    <w:rsid w:val="00DE7CC9"/>
    <w:rsid w:val="00DF30F0"/>
    <w:rsid w:val="00E1569A"/>
    <w:rsid w:val="00E1761D"/>
    <w:rsid w:val="00E34A71"/>
    <w:rsid w:val="00E72922"/>
    <w:rsid w:val="00E7366D"/>
    <w:rsid w:val="00E740FC"/>
    <w:rsid w:val="00EA1685"/>
    <w:rsid w:val="00EA4E64"/>
    <w:rsid w:val="00EB0A7A"/>
    <w:rsid w:val="00EC7FB8"/>
    <w:rsid w:val="00F00BCA"/>
    <w:rsid w:val="00F44BB7"/>
    <w:rsid w:val="00F95BCC"/>
    <w:rsid w:val="00FC6AB1"/>
    <w:rsid w:val="00FD08EE"/>
    <w:rsid w:val="00FD4DB0"/>
    <w:rsid w:val="00FD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8511E-D438-4FE4-9B59-B111B885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D08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12E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A31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60FC"/>
    <w:rPr>
      <w:color w:val="0563C1" w:themeColor="hyperlink"/>
      <w:u w:val="single"/>
    </w:rPr>
  </w:style>
  <w:style w:type="paragraph" w:styleId="a4">
    <w:name w:val="List Paragraph"/>
    <w:basedOn w:val="a"/>
    <w:uiPriority w:val="34"/>
    <w:qFormat/>
    <w:rsid w:val="00191E7B"/>
    <w:pPr>
      <w:ind w:left="720"/>
      <w:contextualSpacing/>
    </w:pPr>
  </w:style>
  <w:style w:type="character" w:styleId="a5">
    <w:name w:val="Strong"/>
    <w:basedOn w:val="a0"/>
    <w:uiPriority w:val="22"/>
    <w:qFormat/>
    <w:rsid w:val="00FD08EE"/>
    <w:rPr>
      <w:b/>
      <w:bCs/>
    </w:rPr>
  </w:style>
  <w:style w:type="character" w:styleId="a6">
    <w:name w:val="Emphasis"/>
    <w:basedOn w:val="a0"/>
    <w:uiPriority w:val="20"/>
    <w:qFormat/>
    <w:rsid w:val="00FD08EE"/>
    <w:rPr>
      <w:i/>
      <w:iCs/>
    </w:rPr>
  </w:style>
  <w:style w:type="character" w:customStyle="1" w:styleId="10">
    <w:name w:val="Заголовок 1 Знак"/>
    <w:basedOn w:val="a0"/>
    <w:link w:val="1"/>
    <w:uiPriority w:val="9"/>
    <w:rsid w:val="00FD08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12E8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7A3131"/>
    <w:rPr>
      <w:rFonts w:asciiTheme="majorHAnsi" w:eastAsiaTheme="majorEastAsia" w:hAnsiTheme="majorHAnsi" w:cstheme="majorBidi"/>
      <w:color w:val="1F4D78" w:themeColor="accent1" w:themeShade="7F"/>
      <w:sz w:val="24"/>
      <w:szCs w:val="24"/>
    </w:rPr>
  </w:style>
  <w:style w:type="paragraph" w:styleId="a7">
    <w:name w:val="Body Text"/>
    <w:basedOn w:val="a"/>
    <w:link w:val="a8"/>
    <w:semiHidden/>
    <w:rsid w:val="00F00BCA"/>
    <w:pPr>
      <w:spacing w:after="0" w:line="480" w:lineRule="auto"/>
      <w:jc w:val="both"/>
    </w:pPr>
    <w:rPr>
      <w:rFonts w:ascii="Times New Roman" w:eastAsia="Times New Roman" w:hAnsi="Times New Roman" w:cs="Times New Roman"/>
      <w:sz w:val="24"/>
      <w:szCs w:val="20"/>
      <w:lang w:val="en-US" w:eastAsia="sv-SE"/>
    </w:rPr>
  </w:style>
  <w:style w:type="character" w:customStyle="1" w:styleId="a8">
    <w:name w:val="Основной текст Знак"/>
    <w:basedOn w:val="a0"/>
    <w:link w:val="a7"/>
    <w:semiHidden/>
    <w:rsid w:val="00F00BCA"/>
    <w:rPr>
      <w:rFonts w:ascii="Times New Roman" w:eastAsia="Times New Roman" w:hAnsi="Times New Roman" w:cs="Times New Roman"/>
      <w:sz w:val="24"/>
      <w:szCs w:val="20"/>
      <w:lang w:val="en-US" w:eastAsia="sv-SE"/>
    </w:rPr>
  </w:style>
  <w:style w:type="paragraph" w:styleId="a9">
    <w:name w:val="footnote text"/>
    <w:basedOn w:val="a"/>
    <w:link w:val="aa"/>
    <w:uiPriority w:val="99"/>
    <w:semiHidden/>
    <w:unhideWhenUsed/>
    <w:rsid w:val="005F2ECC"/>
    <w:pPr>
      <w:spacing w:after="0" w:line="240" w:lineRule="auto"/>
    </w:pPr>
    <w:rPr>
      <w:sz w:val="20"/>
      <w:szCs w:val="20"/>
    </w:rPr>
  </w:style>
  <w:style w:type="character" w:customStyle="1" w:styleId="aa">
    <w:name w:val="Текст сноски Знак"/>
    <w:basedOn w:val="a0"/>
    <w:link w:val="a9"/>
    <w:uiPriority w:val="99"/>
    <w:semiHidden/>
    <w:rsid w:val="005F2ECC"/>
    <w:rPr>
      <w:sz w:val="20"/>
      <w:szCs w:val="20"/>
    </w:rPr>
  </w:style>
  <w:style w:type="character" w:styleId="ab">
    <w:name w:val="footnote reference"/>
    <w:basedOn w:val="a0"/>
    <w:uiPriority w:val="99"/>
    <w:semiHidden/>
    <w:unhideWhenUsed/>
    <w:rsid w:val="005F2E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3832">
      <w:bodyDiv w:val="1"/>
      <w:marLeft w:val="0"/>
      <w:marRight w:val="0"/>
      <w:marTop w:val="0"/>
      <w:marBottom w:val="0"/>
      <w:divBdr>
        <w:top w:val="none" w:sz="0" w:space="0" w:color="auto"/>
        <w:left w:val="none" w:sz="0" w:space="0" w:color="auto"/>
        <w:bottom w:val="none" w:sz="0" w:space="0" w:color="auto"/>
        <w:right w:val="none" w:sz="0" w:space="0" w:color="auto"/>
      </w:divBdr>
      <w:divsChild>
        <w:div w:id="1407260697">
          <w:marLeft w:val="0"/>
          <w:marRight w:val="0"/>
          <w:marTop w:val="0"/>
          <w:marBottom w:val="0"/>
          <w:divBdr>
            <w:top w:val="none" w:sz="0" w:space="0" w:color="auto"/>
            <w:left w:val="none" w:sz="0" w:space="0" w:color="auto"/>
            <w:bottom w:val="none" w:sz="0" w:space="0" w:color="auto"/>
            <w:right w:val="none" w:sz="0" w:space="0" w:color="auto"/>
          </w:divBdr>
        </w:div>
      </w:divsChild>
    </w:div>
    <w:div w:id="161092355">
      <w:bodyDiv w:val="1"/>
      <w:marLeft w:val="0"/>
      <w:marRight w:val="0"/>
      <w:marTop w:val="0"/>
      <w:marBottom w:val="0"/>
      <w:divBdr>
        <w:top w:val="none" w:sz="0" w:space="0" w:color="auto"/>
        <w:left w:val="none" w:sz="0" w:space="0" w:color="auto"/>
        <w:bottom w:val="none" w:sz="0" w:space="0" w:color="auto"/>
        <w:right w:val="none" w:sz="0" w:space="0" w:color="auto"/>
      </w:divBdr>
      <w:divsChild>
        <w:div w:id="1093237314">
          <w:marLeft w:val="0"/>
          <w:marRight w:val="0"/>
          <w:marTop w:val="0"/>
          <w:marBottom w:val="0"/>
          <w:divBdr>
            <w:top w:val="none" w:sz="0" w:space="0" w:color="auto"/>
            <w:left w:val="none" w:sz="0" w:space="0" w:color="auto"/>
            <w:bottom w:val="none" w:sz="0" w:space="0" w:color="auto"/>
            <w:right w:val="none" w:sz="0" w:space="0" w:color="auto"/>
          </w:divBdr>
        </w:div>
        <w:div w:id="1734157662">
          <w:marLeft w:val="0"/>
          <w:marRight w:val="0"/>
          <w:marTop w:val="0"/>
          <w:marBottom w:val="0"/>
          <w:divBdr>
            <w:top w:val="none" w:sz="0" w:space="0" w:color="auto"/>
            <w:left w:val="none" w:sz="0" w:space="0" w:color="auto"/>
            <w:bottom w:val="none" w:sz="0" w:space="0" w:color="auto"/>
            <w:right w:val="none" w:sz="0" w:space="0" w:color="auto"/>
          </w:divBdr>
        </w:div>
      </w:divsChild>
    </w:div>
    <w:div w:id="193931733">
      <w:bodyDiv w:val="1"/>
      <w:marLeft w:val="0"/>
      <w:marRight w:val="0"/>
      <w:marTop w:val="0"/>
      <w:marBottom w:val="0"/>
      <w:divBdr>
        <w:top w:val="none" w:sz="0" w:space="0" w:color="auto"/>
        <w:left w:val="none" w:sz="0" w:space="0" w:color="auto"/>
        <w:bottom w:val="none" w:sz="0" w:space="0" w:color="auto"/>
        <w:right w:val="none" w:sz="0" w:space="0" w:color="auto"/>
      </w:divBdr>
      <w:divsChild>
        <w:div w:id="130637721">
          <w:marLeft w:val="0"/>
          <w:marRight w:val="0"/>
          <w:marTop w:val="0"/>
          <w:marBottom w:val="0"/>
          <w:divBdr>
            <w:top w:val="none" w:sz="0" w:space="0" w:color="auto"/>
            <w:left w:val="none" w:sz="0" w:space="0" w:color="auto"/>
            <w:bottom w:val="none" w:sz="0" w:space="0" w:color="auto"/>
            <w:right w:val="none" w:sz="0" w:space="0" w:color="auto"/>
          </w:divBdr>
        </w:div>
      </w:divsChild>
    </w:div>
    <w:div w:id="201527362">
      <w:bodyDiv w:val="1"/>
      <w:marLeft w:val="0"/>
      <w:marRight w:val="0"/>
      <w:marTop w:val="0"/>
      <w:marBottom w:val="0"/>
      <w:divBdr>
        <w:top w:val="none" w:sz="0" w:space="0" w:color="auto"/>
        <w:left w:val="none" w:sz="0" w:space="0" w:color="auto"/>
        <w:bottom w:val="none" w:sz="0" w:space="0" w:color="auto"/>
        <w:right w:val="none" w:sz="0" w:space="0" w:color="auto"/>
      </w:divBdr>
    </w:div>
    <w:div w:id="251357310">
      <w:bodyDiv w:val="1"/>
      <w:marLeft w:val="0"/>
      <w:marRight w:val="0"/>
      <w:marTop w:val="0"/>
      <w:marBottom w:val="0"/>
      <w:divBdr>
        <w:top w:val="none" w:sz="0" w:space="0" w:color="auto"/>
        <w:left w:val="none" w:sz="0" w:space="0" w:color="auto"/>
        <w:bottom w:val="none" w:sz="0" w:space="0" w:color="auto"/>
        <w:right w:val="none" w:sz="0" w:space="0" w:color="auto"/>
      </w:divBdr>
      <w:divsChild>
        <w:div w:id="10494255">
          <w:marLeft w:val="0"/>
          <w:marRight w:val="0"/>
          <w:marTop w:val="0"/>
          <w:marBottom w:val="0"/>
          <w:divBdr>
            <w:top w:val="none" w:sz="0" w:space="0" w:color="auto"/>
            <w:left w:val="none" w:sz="0" w:space="0" w:color="auto"/>
            <w:bottom w:val="none" w:sz="0" w:space="0" w:color="auto"/>
            <w:right w:val="none" w:sz="0" w:space="0" w:color="auto"/>
          </w:divBdr>
        </w:div>
      </w:divsChild>
    </w:div>
    <w:div w:id="385377995">
      <w:bodyDiv w:val="1"/>
      <w:marLeft w:val="0"/>
      <w:marRight w:val="0"/>
      <w:marTop w:val="0"/>
      <w:marBottom w:val="0"/>
      <w:divBdr>
        <w:top w:val="none" w:sz="0" w:space="0" w:color="auto"/>
        <w:left w:val="none" w:sz="0" w:space="0" w:color="auto"/>
        <w:bottom w:val="none" w:sz="0" w:space="0" w:color="auto"/>
        <w:right w:val="none" w:sz="0" w:space="0" w:color="auto"/>
      </w:divBdr>
    </w:div>
    <w:div w:id="460727536">
      <w:bodyDiv w:val="1"/>
      <w:marLeft w:val="0"/>
      <w:marRight w:val="0"/>
      <w:marTop w:val="0"/>
      <w:marBottom w:val="0"/>
      <w:divBdr>
        <w:top w:val="none" w:sz="0" w:space="0" w:color="auto"/>
        <w:left w:val="none" w:sz="0" w:space="0" w:color="auto"/>
        <w:bottom w:val="none" w:sz="0" w:space="0" w:color="auto"/>
        <w:right w:val="none" w:sz="0" w:space="0" w:color="auto"/>
      </w:divBdr>
      <w:divsChild>
        <w:div w:id="1698121213">
          <w:marLeft w:val="0"/>
          <w:marRight w:val="0"/>
          <w:marTop w:val="0"/>
          <w:marBottom w:val="0"/>
          <w:divBdr>
            <w:top w:val="none" w:sz="0" w:space="0" w:color="auto"/>
            <w:left w:val="none" w:sz="0" w:space="0" w:color="auto"/>
            <w:bottom w:val="none" w:sz="0" w:space="0" w:color="auto"/>
            <w:right w:val="none" w:sz="0" w:space="0" w:color="auto"/>
          </w:divBdr>
        </w:div>
      </w:divsChild>
    </w:div>
    <w:div w:id="533154970">
      <w:bodyDiv w:val="1"/>
      <w:marLeft w:val="0"/>
      <w:marRight w:val="0"/>
      <w:marTop w:val="0"/>
      <w:marBottom w:val="0"/>
      <w:divBdr>
        <w:top w:val="none" w:sz="0" w:space="0" w:color="auto"/>
        <w:left w:val="none" w:sz="0" w:space="0" w:color="auto"/>
        <w:bottom w:val="none" w:sz="0" w:space="0" w:color="auto"/>
        <w:right w:val="none" w:sz="0" w:space="0" w:color="auto"/>
      </w:divBdr>
      <w:divsChild>
        <w:div w:id="886838580">
          <w:marLeft w:val="0"/>
          <w:marRight w:val="0"/>
          <w:marTop w:val="0"/>
          <w:marBottom w:val="0"/>
          <w:divBdr>
            <w:top w:val="none" w:sz="0" w:space="0" w:color="auto"/>
            <w:left w:val="none" w:sz="0" w:space="0" w:color="auto"/>
            <w:bottom w:val="none" w:sz="0" w:space="0" w:color="auto"/>
            <w:right w:val="none" w:sz="0" w:space="0" w:color="auto"/>
          </w:divBdr>
        </w:div>
        <w:div w:id="2129466607">
          <w:marLeft w:val="0"/>
          <w:marRight w:val="0"/>
          <w:marTop w:val="0"/>
          <w:marBottom w:val="0"/>
          <w:divBdr>
            <w:top w:val="none" w:sz="0" w:space="0" w:color="auto"/>
            <w:left w:val="none" w:sz="0" w:space="0" w:color="auto"/>
            <w:bottom w:val="none" w:sz="0" w:space="0" w:color="auto"/>
            <w:right w:val="none" w:sz="0" w:space="0" w:color="auto"/>
          </w:divBdr>
        </w:div>
      </w:divsChild>
    </w:div>
    <w:div w:id="645084544">
      <w:bodyDiv w:val="1"/>
      <w:marLeft w:val="0"/>
      <w:marRight w:val="0"/>
      <w:marTop w:val="0"/>
      <w:marBottom w:val="0"/>
      <w:divBdr>
        <w:top w:val="none" w:sz="0" w:space="0" w:color="auto"/>
        <w:left w:val="none" w:sz="0" w:space="0" w:color="auto"/>
        <w:bottom w:val="none" w:sz="0" w:space="0" w:color="auto"/>
        <w:right w:val="none" w:sz="0" w:space="0" w:color="auto"/>
      </w:divBdr>
    </w:div>
    <w:div w:id="665550539">
      <w:bodyDiv w:val="1"/>
      <w:marLeft w:val="0"/>
      <w:marRight w:val="0"/>
      <w:marTop w:val="0"/>
      <w:marBottom w:val="0"/>
      <w:divBdr>
        <w:top w:val="none" w:sz="0" w:space="0" w:color="auto"/>
        <w:left w:val="none" w:sz="0" w:space="0" w:color="auto"/>
        <w:bottom w:val="none" w:sz="0" w:space="0" w:color="auto"/>
        <w:right w:val="none" w:sz="0" w:space="0" w:color="auto"/>
      </w:divBdr>
      <w:divsChild>
        <w:div w:id="943926990">
          <w:marLeft w:val="0"/>
          <w:marRight w:val="0"/>
          <w:marTop w:val="0"/>
          <w:marBottom w:val="0"/>
          <w:divBdr>
            <w:top w:val="none" w:sz="0" w:space="0" w:color="auto"/>
            <w:left w:val="none" w:sz="0" w:space="0" w:color="auto"/>
            <w:bottom w:val="none" w:sz="0" w:space="0" w:color="auto"/>
            <w:right w:val="none" w:sz="0" w:space="0" w:color="auto"/>
          </w:divBdr>
        </w:div>
      </w:divsChild>
    </w:div>
    <w:div w:id="852383075">
      <w:bodyDiv w:val="1"/>
      <w:marLeft w:val="0"/>
      <w:marRight w:val="0"/>
      <w:marTop w:val="0"/>
      <w:marBottom w:val="0"/>
      <w:divBdr>
        <w:top w:val="none" w:sz="0" w:space="0" w:color="auto"/>
        <w:left w:val="none" w:sz="0" w:space="0" w:color="auto"/>
        <w:bottom w:val="none" w:sz="0" w:space="0" w:color="auto"/>
        <w:right w:val="none" w:sz="0" w:space="0" w:color="auto"/>
      </w:divBdr>
      <w:divsChild>
        <w:div w:id="709721872">
          <w:marLeft w:val="0"/>
          <w:marRight w:val="0"/>
          <w:marTop w:val="0"/>
          <w:marBottom w:val="0"/>
          <w:divBdr>
            <w:top w:val="none" w:sz="0" w:space="0" w:color="auto"/>
            <w:left w:val="none" w:sz="0" w:space="0" w:color="auto"/>
            <w:bottom w:val="none" w:sz="0" w:space="0" w:color="auto"/>
            <w:right w:val="none" w:sz="0" w:space="0" w:color="auto"/>
          </w:divBdr>
        </w:div>
      </w:divsChild>
    </w:div>
    <w:div w:id="977302715">
      <w:bodyDiv w:val="1"/>
      <w:marLeft w:val="0"/>
      <w:marRight w:val="0"/>
      <w:marTop w:val="0"/>
      <w:marBottom w:val="0"/>
      <w:divBdr>
        <w:top w:val="none" w:sz="0" w:space="0" w:color="auto"/>
        <w:left w:val="none" w:sz="0" w:space="0" w:color="auto"/>
        <w:bottom w:val="none" w:sz="0" w:space="0" w:color="auto"/>
        <w:right w:val="none" w:sz="0" w:space="0" w:color="auto"/>
      </w:divBdr>
      <w:divsChild>
        <w:div w:id="467556216">
          <w:marLeft w:val="0"/>
          <w:marRight w:val="0"/>
          <w:marTop w:val="0"/>
          <w:marBottom w:val="0"/>
          <w:divBdr>
            <w:top w:val="none" w:sz="0" w:space="0" w:color="auto"/>
            <w:left w:val="none" w:sz="0" w:space="0" w:color="auto"/>
            <w:bottom w:val="none" w:sz="0" w:space="0" w:color="auto"/>
            <w:right w:val="none" w:sz="0" w:space="0" w:color="auto"/>
          </w:divBdr>
        </w:div>
      </w:divsChild>
    </w:div>
    <w:div w:id="997609623">
      <w:bodyDiv w:val="1"/>
      <w:marLeft w:val="0"/>
      <w:marRight w:val="0"/>
      <w:marTop w:val="0"/>
      <w:marBottom w:val="0"/>
      <w:divBdr>
        <w:top w:val="none" w:sz="0" w:space="0" w:color="auto"/>
        <w:left w:val="none" w:sz="0" w:space="0" w:color="auto"/>
        <w:bottom w:val="none" w:sz="0" w:space="0" w:color="auto"/>
        <w:right w:val="none" w:sz="0" w:space="0" w:color="auto"/>
      </w:divBdr>
      <w:divsChild>
        <w:div w:id="1322737996">
          <w:marLeft w:val="0"/>
          <w:marRight w:val="0"/>
          <w:marTop w:val="0"/>
          <w:marBottom w:val="0"/>
          <w:divBdr>
            <w:top w:val="none" w:sz="0" w:space="0" w:color="auto"/>
            <w:left w:val="none" w:sz="0" w:space="0" w:color="auto"/>
            <w:bottom w:val="none" w:sz="0" w:space="0" w:color="auto"/>
            <w:right w:val="none" w:sz="0" w:space="0" w:color="auto"/>
          </w:divBdr>
        </w:div>
      </w:divsChild>
    </w:div>
    <w:div w:id="1069765669">
      <w:bodyDiv w:val="1"/>
      <w:marLeft w:val="0"/>
      <w:marRight w:val="0"/>
      <w:marTop w:val="0"/>
      <w:marBottom w:val="0"/>
      <w:divBdr>
        <w:top w:val="none" w:sz="0" w:space="0" w:color="auto"/>
        <w:left w:val="none" w:sz="0" w:space="0" w:color="auto"/>
        <w:bottom w:val="none" w:sz="0" w:space="0" w:color="auto"/>
        <w:right w:val="none" w:sz="0" w:space="0" w:color="auto"/>
      </w:divBdr>
      <w:divsChild>
        <w:div w:id="301034672">
          <w:marLeft w:val="0"/>
          <w:marRight w:val="0"/>
          <w:marTop w:val="0"/>
          <w:marBottom w:val="0"/>
          <w:divBdr>
            <w:top w:val="none" w:sz="0" w:space="0" w:color="auto"/>
            <w:left w:val="none" w:sz="0" w:space="0" w:color="auto"/>
            <w:bottom w:val="none" w:sz="0" w:space="0" w:color="auto"/>
            <w:right w:val="none" w:sz="0" w:space="0" w:color="auto"/>
          </w:divBdr>
        </w:div>
      </w:divsChild>
    </w:div>
    <w:div w:id="1233273264">
      <w:bodyDiv w:val="1"/>
      <w:marLeft w:val="0"/>
      <w:marRight w:val="0"/>
      <w:marTop w:val="0"/>
      <w:marBottom w:val="0"/>
      <w:divBdr>
        <w:top w:val="none" w:sz="0" w:space="0" w:color="auto"/>
        <w:left w:val="none" w:sz="0" w:space="0" w:color="auto"/>
        <w:bottom w:val="none" w:sz="0" w:space="0" w:color="auto"/>
        <w:right w:val="none" w:sz="0" w:space="0" w:color="auto"/>
      </w:divBdr>
    </w:div>
    <w:div w:id="1241212455">
      <w:bodyDiv w:val="1"/>
      <w:marLeft w:val="0"/>
      <w:marRight w:val="0"/>
      <w:marTop w:val="0"/>
      <w:marBottom w:val="0"/>
      <w:divBdr>
        <w:top w:val="none" w:sz="0" w:space="0" w:color="auto"/>
        <w:left w:val="none" w:sz="0" w:space="0" w:color="auto"/>
        <w:bottom w:val="none" w:sz="0" w:space="0" w:color="auto"/>
        <w:right w:val="none" w:sz="0" w:space="0" w:color="auto"/>
      </w:divBdr>
      <w:divsChild>
        <w:div w:id="1120152374">
          <w:marLeft w:val="0"/>
          <w:marRight w:val="0"/>
          <w:marTop w:val="0"/>
          <w:marBottom w:val="0"/>
          <w:divBdr>
            <w:top w:val="none" w:sz="0" w:space="0" w:color="auto"/>
            <w:left w:val="none" w:sz="0" w:space="0" w:color="auto"/>
            <w:bottom w:val="none" w:sz="0" w:space="0" w:color="auto"/>
            <w:right w:val="none" w:sz="0" w:space="0" w:color="auto"/>
          </w:divBdr>
        </w:div>
        <w:div w:id="1048993488">
          <w:marLeft w:val="0"/>
          <w:marRight w:val="0"/>
          <w:marTop w:val="0"/>
          <w:marBottom w:val="0"/>
          <w:divBdr>
            <w:top w:val="none" w:sz="0" w:space="0" w:color="auto"/>
            <w:left w:val="none" w:sz="0" w:space="0" w:color="auto"/>
            <w:bottom w:val="none" w:sz="0" w:space="0" w:color="auto"/>
            <w:right w:val="none" w:sz="0" w:space="0" w:color="auto"/>
          </w:divBdr>
        </w:div>
        <w:div w:id="72167723">
          <w:marLeft w:val="0"/>
          <w:marRight w:val="0"/>
          <w:marTop w:val="0"/>
          <w:marBottom w:val="0"/>
          <w:divBdr>
            <w:top w:val="none" w:sz="0" w:space="0" w:color="auto"/>
            <w:left w:val="none" w:sz="0" w:space="0" w:color="auto"/>
            <w:bottom w:val="none" w:sz="0" w:space="0" w:color="auto"/>
            <w:right w:val="none" w:sz="0" w:space="0" w:color="auto"/>
          </w:divBdr>
        </w:div>
      </w:divsChild>
    </w:div>
    <w:div w:id="1250239890">
      <w:bodyDiv w:val="1"/>
      <w:marLeft w:val="0"/>
      <w:marRight w:val="0"/>
      <w:marTop w:val="0"/>
      <w:marBottom w:val="0"/>
      <w:divBdr>
        <w:top w:val="none" w:sz="0" w:space="0" w:color="auto"/>
        <w:left w:val="none" w:sz="0" w:space="0" w:color="auto"/>
        <w:bottom w:val="none" w:sz="0" w:space="0" w:color="auto"/>
        <w:right w:val="none" w:sz="0" w:space="0" w:color="auto"/>
      </w:divBdr>
    </w:div>
    <w:div w:id="1372537176">
      <w:bodyDiv w:val="1"/>
      <w:marLeft w:val="0"/>
      <w:marRight w:val="0"/>
      <w:marTop w:val="0"/>
      <w:marBottom w:val="0"/>
      <w:divBdr>
        <w:top w:val="none" w:sz="0" w:space="0" w:color="auto"/>
        <w:left w:val="none" w:sz="0" w:space="0" w:color="auto"/>
        <w:bottom w:val="none" w:sz="0" w:space="0" w:color="auto"/>
        <w:right w:val="none" w:sz="0" w:space="0" w:color="auto"/>
      </w:divBdr>
    </w:div>
    <w:div w:id="1413701433">
      <w:bodyDiv w:val="1"/>
      <w:marLeft w:val="0"/>
      <w:marRight w:val="0"/>
      <w:marTop w:val="0"/>
      <w:marBottom w:val="0"/>
      <w:divBdr>
        <w:top w:val="none" w:sz="0" w:space="0" w:color="auto"/>
        <w:left w:val="none" w:sz="0" w:space="0" w:color="auto"/>
        <w:bottom w:val="none" w:sz="0" w:space="0" w:color="auto"/>
        <w:right w:val="none" w:sz="0" w:space="0" w:color="auto"/>
      </w:divBdr>
    </w:div>
    <w:div w:id="1458795155">
      <w:bodyDiv w:val="1"/>
      <w:marLeft w:val="0"/>
      <w:marRight w:val="0"/>
      <w:marTop w:val="0"/>
      <w:marBottom w:val="0"/>
      <w:divBdr>
        <w:top w:val="none" w:sz="0" w:space="0" w:color="auto"/>
        <w:left w:val="none" w:sz="0" w:space="0" w:color="auto"/>
        <w:bottom w:val="none" w:sz="0" w:space="0" w:color="auto"/>
        <w:right w:val="none" w:sz="0" w:space="0" w:color="auto"/>
      </w:divBdr>
    </w:div>
    <w:div w:id="1528133075">
      <w:bodyDiv w:val="1"/>
      <w:marLeft w:val="0"/>
      <w:marRight w:val="0"/>
      <w:marTop w:val="0"/>
      <w:marBottom w:val="0"/>
      <w:divBdr>
        <w:top w:val="none" w:sz="0" w:space="0" w:color="auto"/>
        <w:left w:val="none" w:sz="0" w:space="0" w:color="auto"/>
        <w:bottom w:val="none" w:sz="0" w:space="0" w:color="auto"/>
        <w:right w:val="none" w:sz="0" w:space="0" w:color="auto"/>
      </w:divBdr>
    </w:div>
    <w:div w:id="1552307347">
      <w:bodyDiv w:val="1"/>
      <w:marLeft w:val="0"/>
      <w:marRight w:val="0"/>
      <w:marTop w:val="0"/>
      <w:marBottom w:val="0"/>
      <w:divBdr>
        <w:top w:val="none" w:sz="0" w:space="0" w:color="auto"/>
        <w:left w:val="none" w:sz="0" w:space="0" w:color="auto"/>
        <w:bottom w:val="none" w:sz="0" w:space="0" w:color="auto"/>
        <w:right w:val="none" w:sz="0" w:space="0" w:color="auto"/>
      </w:divBdr>
    </w:div>
    <w:div w:id="1587690488">
      <w:bodyDiv w:val="1"/>
      <w:marLeft w:val="0"/>
      <w:marRight w:val="0"/>
      <w:marTop w:val="0"/>
      <w:marBottom w:val="0"/>
      <w:divBdr>
        <w:top w:val="none" w:sz="0" w:space="0" w:color="auto"/>
        <w:left w:val="none" w:sz="0" w:space="0" w:color="auto"/>
        <w:bottom w:val="none" w:sz="0" w:space="0" w:color="auto"/>
        <w:right w:val="none" w:sz="0" w:space="0" w:color="auto"/>
      </w:divBdr>
      <w:divsChild>
        <w:div w:id="2022732427">
          <w:marLeft w:val="0"/>
          <w:marRight w:val="0"/>
          <w:marTop w:val="0"/>
          <w:marBottom w:val="0"/>
          <w:divBdr>
            <w:top w:val="none" w:sz="0" w:space="0" w:color="auto"/>
            <w:left w:val="none" w:sz="0" w:space="0" w:color="auto"/>
            <w:bottom w:val="none" w:sz="0" w:space="0" w:color="auto"/>
            <w:right w:val="none" w:sz="0" w:space="0" w:color="auto"/>
          </w:divBdr>
        </w:div>
      </w:divsChild>
    </w:div>
    <w:div w:id="1760826202">
      <w:bodyDiv w:val="1"/>
      <w:marLeft w:val="0"/>
      <w:marRight w:val="0"/>
      <w:marTop w:val="0"/>
      <w:marBottom w:val="0"/>
      <w:divBdr>
        <w:top w:val="none" w:sz="0" w:space="0" w:color="auto"/>
        <w:left w:val="none" w:sz="0" w:space="0" w:color="auto"/>
        <w:bottom w:val="none" w:sz="0" w:space="0" w:color="auto"/>
        <w:right w:val="none" w:sz="0" w:space="0" w:color="auto"/>
      </w:divBdr>
    </w:div>
    <w:div w:id="1778061878">
      <w:bodyDiv w:val="1"/>
      <w:marLeft w:val="0"/>
      <w:marRight w:val="0"/>
      <w:marTop w:val="0"/>
      <w:marBottom w:val="0"/>
      <w:divBdr>
        <w:top w:val="none" w:sz="0" w:space="0" w:color="auto"/>
        <w:left w:val="none" w:sz="0" w:space="0" w:color="auto"/>
        <w:bottom w:val="none" w:sz="0" w:space="0" w:color="auto"/>
        <w:right w:val="none" w:sz="0" w:space="0" w:color="auto"/>
      </w:divBdr>
      <w:divsChild>
        <w:div w:id="739788676">
          <w:marLeft w:val="0"/>
          <w:marRight w:val="0"/>
          <w:marTop w:val="0"/>
          <w:marBottom w:val="0"/>
          <w:divBdr>
            <w:top w:val="none" w:sz="0" w:space="0" w:color="auto"/>
            <w:left w:val="none" w:sz="0" w:space="0" w:color="auto"/>
            <w:bottom w:val="none" w:sz="0" w:space="0" w:color="auto"/>
            <w:right w:val="none" w:sz="0" w:space="0" w:color="auto"/>
          </w:divBdr>
        </w:div>
        <w:div w:id="821510104">
          <w:marLeft w:val="0"/>
          <w:marRight w:val="0"/>
          <w:marTop w:val="0"/>
          <w:marBottom w:val="0"/>
          <w:divBdr>
            <w:top w:val="none" w:sz="0" w:space="0" w:color="auto"/>
            <w:left w:val="none" w:sz="0" w:space="0" w:color="auto"/>
            <w:bottom w:val="none" w:sz="0" w:space="0" w:color="auto"/>
            <w:right w:val="none" w:sz="0" w:space="0" w:color="auto"/>
          </w:divBdr>
        </w:div>
      </w:divsChild>
    </w:div>
    <w:div w:id="1966814378">
      <w:bodyDiv w:val="1"/>
      <w:marLeft w:val="0"/>
      <w:marRight w:val="0"/>
      <w:marTop w:val="0"/>
      <w:marBottom w:val="0"/>
      <w:divBdr>
        <w:top w:val="none" w:sz="0" w:space="0" w:color="auto"/>
        <w:left w:val="none" w:sz="0" w:space="0" w:color="auto"/>
        <w:bottom w:val="none" w:sz="0" w:space="0" w:color="auto"/>
        <w:right w:val="none" w:sz="0" w:space="0" w:color="auto"/>
      </w:divBdr>
      <w:divsChild>
        <w:div w:id="1454666176">
          <w:marLeft w:val="0"/>
          <w:marRight w:val="0"/>
          <w:marTop w:val="0"/>
          <w:marBottom w:val="0"/>
          <w:divBdr>
            <w:top w:val="none" w:sz="0" w:space="0" w:color="auto"/>
            <w:left w:val="none" w:sz="0" w:space="0" w:color="auto"/>
            <w:bottom w:val="none" w:sz="0" w:space="0" w:color="auto"/>
            <w:right w:val="none" w:sz="0" w:space="0" w:color="auto"/>
          </w:divBdr>
        </w:div>
        <w:div w:id="1968466201">
          <w:marLeft w:val="0"/>
          <w:marRight w:val="0"/>
          <w:marTop w:val="0"/>
          <w:marBottom w:val="0"/>
          <w:divBdr>
            <w:top w:val="none" w:sz="0" w:space="0" w:color="auto"/>
            <w:left w:val="none" w:sz="0" w:space="0" w:color="auto"/>
            <w:bottom w:val="none" w:sz="0" w:space="0" w:color="auto"/>
            <w:right w:val="none" w:sz="0" w:space="0" w:color="auto"/>
          </w:divBdr>
        </w:div>
        <w:div w:id="495150672">
          <w:marLeft w:val="0"/>
          <w:marRight w:val="0"/>
          <w:marTop w:val="0"/>
          <w:marBottom w:val="0"/>
          <w:divBdr>
            <w:top w:val="none" w:sz="0" w:space="0" w:color="auto"/>
            <w:left w:val="none" w:sz="0" w:space="0" w:color="auto"/>
            <w:bottom w:val="none" w:sz="0" w:space="0" w:color="auto"/>
            <w:right w:val="none" w:sz="0" w:space="0" w:color="auto"/>
          </w:divBdr>
        </w:div>
        <w:div w:id="689185039">
          <w:marLeft w:val="0"/>
          <w:marRight w:val="0"/>
          <w:marTop w:val="0"/>
          <w:marBottom w:val="0"/>
          <w:divBdr>
            <w:top w:val="none" w:sz="0" w:space="0" w:color="auto"/>
            <w:left w:val="none" w:sz="0" w:space="0" w:color="auto"/>
            <w:bottom w:val="none" w:sz="0" w:space="0" w:color="auto"/>
            <w:right w:val="none" w:sz="0" w:space="0" w:color="auto"/>
          </w:divBdr>
        </w:div>
        <w:div w:id="1348483700">
          <w:marLeft w:val="0"/>
          <w:marRight w:val="0"/>
          <w:marTop w:val="0"/>
          <w:marBottom w:val="0"/>
          <w:divBdr>
            <w:top w:val="none" w:sz="0" w:space="0" w:color="auto"/>
            <w:left w:val="none" w:sz="0" w:space="0" w:color="auto"/>
            <w:bottom w:val="none" w:sz="0" w:space="0" w:color="auto"/>
            <w:right w:val="none" w:sz="0" w:space="0" w:color="auto"/>
          </w:divBdr>
        </w:div>
        <w:div w:id="464006253">
          <w:marLeft w:val="0"/>
          <w:marRight w:val="0"/>
          <w:marTop w:val="0"/>
          <w:marBottom w:val="0"/>
          <w:divBdr>
            <w:top w:val="none" w:sz="0" w:space="0" w:color="auto"/>
            <w:left w:val="none" w:sz="0" w:space="0" w:color="auto"/>
            <w:bottom w:val="none" w:sz="0" w:space="0" w:color="auto"/>
            <w:right w:val="none" w:sz="0" w:space="0" w:color="auto"/>
          </w:divBdr>
        </w:div>
        <w:div w:id="1984652524">
          <w:marLeft w:val="0"/>
          <w:marRight w:val="0"/>
          <w:marTop w:val="0"/>
          <w:marBottom w:val="0"/>
          <w:divBdr>
            <w:top w:val="none" w:sz="0" w:space="0" w:color="auto"/>
            <w:left w:val="none" w:sz="0" w:space="0" w:color="auto"/>
            <w:bottom w:val="none" w:sz="0" w:space="0" w:color="auto"/>
            <w:right w:val="none" w:sz="0" w:space="0" w:color="auto"/>
          </w:divBdr>
        </w:div>
        <w:div w:id="1309281180">
          <w:marLeft w:val="0"/>
          <w:marRight w:val="0"/>
          <w:marTop w:val="0"/>
          <w:marBottom w:val="0"/>
          <w:divBdr>
            <w:top w:val="none" w:sz="0" w:space="0" w:color="auto"/>
            <w:left w:val="none" w:sz="0" w:space="0" w:color="auto"/>
            <w:bottom w:val="none" w:sz="0" w:space="0" w:color="auto"/>
            <w:right w:val="none" w:sz="0" w:space="0" w:color="auto"/>
          </w:divBdr>
        </w:div>
      </w:divsChild>
    </w:div>
    <w:div w:id="2007510139">
      <w:bodyDiv w:val="1"/>
      <w:marLeft w:val="0"/>
      <w:marRight w:val="0"/>
      <w:marTop w:val="0"/>
      <w:marBottom w:val="0"/>
      <w:divBdr>
        <w:top w:val="none" w:sz="0" w:space="0" w:color="auto"/>
        <w:left w:val="none" w:sz="0" w:space="0" w:color="auto"/>
        <w:bottom w:val="none" w:sz="0" w:space="0" w:color="auto"/>
        <w:right w:val="none" w:sz="0" w:space="0" w:color="auto"/>
      </w:divBdr>
      <w:divsChild>
        <w:div w:id="1325544434">
          <w:marLeft w:val="0"/>
          <w:marRight w:val="0"/>
          <w:marTop w:val="0"/>
          <w:marBottom w:val="0"/>
          <w:divBdr>
            <w:top w:val="none" w:sz="0" w:space="0" w:color="auto"/>
            <w:left w:val="none" w:sz="0" w:space="0" w:color="auto"/>
            <w:bottom w:val="none" w:sz="0" w:space="0" w:color="auto"/>
            <w:right w:val="none" w:sz="0" w:space="0" w:color="auto"/>
          </w:divBdr>
        </w:div>
        <w:div w:id="1878741303">
          <w:marLeft w:val="0"/>
          <w:marRight w:val="0"/>
          <w:marTop w:val="0"/>
          <w:marBottom w:val="0"/>
          <w:divBdr>
            <w:top w:val="none" w:sz="0" w:space="0" w:color="auto"/>
            <w:left w:val="none" w:sz="0" w:space="0" w:color="auto"/>
            <w:bottom w:val="none" w:sz="0" w:space="0" w:color="auto"/>
            <w:right w:val="none" w:sz="0" w:space="0" w:color="auto"/>
          </w:divBdr>
        </w:div>
        <w:div w:id="1102452029">
          <w:marLeft w:val="0"/>
          <w:marRight w:val="0"/>
          <w:marTop w:val="0"/>
          <w:marBottom w:val="0"/>
          <w:divBdr>
            <w:top w:val="none" w:sz="0" w:space="0" w:color="auto"/>
            <w:left w:val="none" w:sz="0" w:space="0" w:color="auto"/>
            <w:bottom w:val="none" w:sz="0" w:space="0" w:color="auto"/>
            <w:right w:val="none" w:sz="0" w:space="0" w:color="auto"/>
          </w:divBdr>
        </w:div>
        <w:div w:id="1630698301">
          <w:marLeft w:val="0"/>
          <w:marRight w:val="0"/>
          <w:marTop w:val="0"/>
          <w:marBottom w:val="0"/>
          <w:divBdr>
            <w:top w:val="none" w:sz="0" w:space="0" w:color="auto"/>
            <w:left w:val="none" w:sz="0" w:space="0" w:color="auto"/>
            <w:bottom w:val="none" w:sz="0" w:space="0" w:color="auto"/>
            <w:right w:val="none" w:sz="0" w:space="0" w:color="auto"/>
          </w:divBdr>
        </w:div>
      </w:divsChild>
    </w:div>
    <w:div w:id="2101640655">
      <w:bodyDiv w:val="1"/>
      <w:marLeft w:val="0"/>
      <w:marRight w:val="0"/>
      <w:marTop w:val="0"/>
      <w:marBottom w:val="0"/>
      <w:divBdr>
        <w:top w:val="none" w:sz="0" w:space="0" w:color="auto"/>
        <w:left w:val="none" w:sz="0" w:space="0" w:color="auto"/>
        <w:bottom w:val="none" w:sz="0" w:space="0" w:color="auto"/>
        <w:right w:val="none" w:sz="0" w:space="0" w:color="auto"/>
      </w:divBdr>
      <w:divsChild>
        <w:div w:id="1372918218">
          <w:marLeft w:val="0"/>
          <w:marRight w:val="0"/>
          <w:marTop w:val="0"/>
          <w:marBottom w:val="0"/>
          <w:divBdr>
            <w:top w:val="none" w:sz="0" w:space="0" w:color="auto"/>
            <w:left w:val="none" w:sz="0" w:space="0" w:color="auto"/>
            <w:bottom w:val="none" w:sz="0" w:space="0" w:color="auto"/>
            <w:right w:val="none" w:sz="0" w:space="0" w:color="auto"/>
          </w:divBdr>
        </w:div>
      </w:divsChild>
    </w:div>
    <w:div w:id="2141221121">
      <w:bodyDiv w:val="1"/>
      <w:marLeft w:val="0"/>
      <w:marRight w:val="0"/>
      <w:marTop w:val="0"/>
      <w:marBottom w:val="0"/>
      <w:divBdr>
        <w:top w:val="none" w:sz="0" w:space="0" w:color="auto"/>
        <w:left w:val="none" w:sz="0" w:space="0" w:color="auto"/>
        <w:bottom w:val="none" w:sz="0" w:space="0" w:color="auto"/>
        <w:right w:val="none" w:sz="0" w:space="0" w:color="auto"/>
      </w:divBdr>
      <w:divsChild>
        <w:div w:id="1014185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C4874-BA3E-4C08-B998-8D1DDC11F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1</Pages>
  <Words>213</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Пользователь</cp:lastModifiedBy>
  <cp:revision>71</cp:revision>
  <dcterms:created xsi:type="dcterms:W3CDTF">2015-03-28T12:53:00Z</dcterms:created>
  <dcterms:modified xsi:type="dcterms:W3CDTF">2017-08-04T10:55:00Z</dcterms:modified>
</cp:coreProperties>
</file>