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D4EA" w14:textId="32AB6B96" w:rsidR="00A047DE" w:rsidRPr="00A047DE" w:rsidRDefault="00A047DE" w:rsidP="00A047DE">
      <w:pPr>
        <w:pStyle w:val="Normal-noinden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047DE">
        <w:rPr>
          <w:rFonts w:asciiTheme="majorBidi" w:hAnsiTheme="majorBidi" w:cstheme="majorBidi"/>
          <w:b/>
          <w:bCs/>
          <w:sz w:val="24"/>
          <w:szCs w:val="24"/>
        </w:rPr>
        <w:t>Ahmad QOSIM</w:t>
      </w:r>
      <w:r w:rsidRPr="00A047D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A047D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A047DE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spellStart"/>
      <w:r w:rsidRPr="00A047DE">
        <w:rPr>
          <w:rFonts w:asciiTheme="majorBidi" w:hAnsiTheme="majorBidi" w:cstheme="majorBidi"/>
          <w:b/>
          <w:bCs/>
          <w:sz w:val="24"/>
          <w:szCs w:val="24"/>
          <w:lang w:val="id-ID"/>
        </w:rPr>
        <w:t>nies</w:t>
      </w:r>
      <w:proofErr w:type="spellEnd"/>
      <w:r w:rsidRPr="00A047DE">
        <w:rPr>
          <w:rFonts w:asciiTheme="majorBidi" w:hAnsiTheme="majorBidi" w:cstheme="majorBidi"/>
          <w:b/>
          <w:bCs/>
          <w:sz w:val="24"/>
          <w:szCs w:val="24"/>
        </w:rPr>
        <w:t xml:space="preserve"> ANIES</w:t>
      </w:r>
      <w:r w:rsidRPr="00A047D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A047D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A047DE">
        <w:rPr>
          <w:rFonts w:asciiTheme="majorBidi" w:hAnsiTheme="majorBidi" w:cstheme="majorBidi"/>
          <w:b/>
          <w:bCs/>
          <w:sz w:val="24"/>
          <w:szCs w:val="24"/>
        </w:rPr>
        <w:t xml:space="preserve">Henna </w:t>
      </w:r>
      <w:proofErr w:type="spellStart"/>
      <w:r w:rsidRPr="00A047DE">
        <w:rPr>
          <w:rFonts w:asciiTheme="majorBidi" w:hAnsiTheme="majorBidi" w:cstheme="majorBidi"/>
          <w:b/>
          <w:bCs/>
          <w:sz w:val="24"/>
          <w:szCs w:val="24"/>
        </w:rPr>
        <w:t>Rya</w:t>
      </w:r>
      <w:proofErr w:type="spellEnd"/>
      <w:r w:rsidRPr="00A047DE">
        <w:rPr>
          <w:rFonts w:asciiTheme="majorBidi" w:hAnsiTheme="majorBidi" w:cstheme="majorBidi"/>
          <w:b/>
          <w:bCs/>
          <w:sz w:val="24"/>
          <w:szCs w:val="24"/>
        </w:rPr>
        <w:t xml:space="preserve"> SUNOKO</w:t>
      </w:r>
      <w:r w:rsidRPr="00A047D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</w:p>
    <w:p w14:paraId="427980D6" w14:textId="167EA598" w:rsidR="00A047DE" w:rsidRPr="00A047DE" w:rsidRDefault="00A047DE" w:rsidP="00A047DE">
      <w:pPr>
        <w:pStyle w:val="Normal-noindent"/>
        <w:jc w:val="center"/>
        <w:rPr>
          <w:rFonts w:asciiTheme="majorBidi" w:hAnsiTheme="majorBidi" w:cstheme="majorBidi"/>
          <w:sz w:val="24"/>
          <w:szCs w:val="24"/>
        </w:rPr>
      </w:pPr>
    </w:p>
    <w:p w14:paraId="4A506690" w14:textId="579084B7" w:rsidR="00A047DE" w:rsidRPr="00A047DE" w:rsidRDefault="00A047DE" w:rsidP="00A047DE">
      <w:pPr>
        <w:pStyle w:val="Normal-noindent"/>
        <w:numPr>
          <w:ilvl w:val="0"/>
          <w:numId w:val="1"/>
        </w:numPr>
        <w:jc w:val="center"/>
        <w:rPr>
          <w:rFonts w:asciiTheme="majorBidi" w:hAnsiTheme="majorBidi" w:cstheme="majorBidi"/>
          <w:sz w:val="24"/>
          <w:szCs w:val="24"/>
        </w:rPr>
      </w:pPr>
      <w:r w:rsidRPr="00A047DE">
        <w:rPr>
          <w:rFonts w:asciiTheme="majorBidi" w:hAnsiTheme="majorBidi" w:cstheme="majorBidi"/>
          <w:sz w:val="24"/>
          <w:szCs w:val="24"/>
        </w:rPr>
        <w:t xml:space="preserve">Doctoral Program of Environmental Science, School of Postgraduate Studies, </w:t>
      </w:r>
      <w:proofErr w:type="spellStart"/>
      <w:r w:rsidRPr="00A047DE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A047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47DE">
        <w:rPr>
          <w:rFonts w:asciiTheme="majorBidi" w:hAnsiTheme="majorBidi" w:cstheme="majorBidi"/>
          <w:sz w:val="24"/>
          <w:szCs w:val="24"/>
        </w:rPr>
        <w:t>Diponegoro</w:t>
      </w:r>
      <w:proofErr w:type="spellEnd"/>
      <w:r w:rsidRPr="00A047DE">
        <w:rPr>
          <w:rFonts w:asciiTheme="majorBidi" w:hAnsiTheme="majorBidi" w:cstheme="majorBidi"/>
          <w:sz w:val="24"/>
          <w:szCs w:val="24"/>
        </w:rPr>
        <w:t>, Semarang, Indonesia</w:t>
      </w:r>
    </w:p>
    <w:p w14:paraId="204CB89F" w14:textId="00F01F10" w:rsidR="00A047DE" w:rsidRPr="00A047DE" w:rsidRDefault="00A047DE" w:rsidP="00A047DE">
      <w:pPr>
        <w:pStyle w:val="Normal-noindent"/>
        <w:numPr>
          <w:ilvl w:val="0"/>
          <w:numId w:val="1"/>
        </w:numPr>
        <w:jc w:val="center"/>
        <w:rPr>
          <w:rFonts w:asciiTheme="majorBidi" w:hAnsiTheme="majorBidi" w:cstheme="majorBidi"/>
          <w:sz w:val="24"/>
          <w:szCs w:val="24"/>
        </w:rPr>
      </w:pPr>
      <w:r w:rsidRPr="00A047DE">
        <w:rPr>
          <w:rFonts w:asciiTheme="majorBidi" w:hAnsiTheme="majorBidi" w:cstheme="majorBidi"/>
          <w:sz w:val="24"/>
          <w:szCs w:val="24"/>
        </w:rPr>
        <w:t xml:space="preserve">Faculty of Medicine, </w:t>
      </w:r>
      <w:proofErr w:type="spellStart"/>
      <w:r w:rsidRPr="00A047DE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A047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47DE">
        <w:rPr>
          <w:rFonts w:asciiTheme="majorBidi" w:hAnsiTheme="majorBidi" w:cstheme="majorBidi"/>
          <w:sz w:val="24"/>
          <w:szCs w:val="24"/>
        </w:rPr>
        <w:t>Diponegoro</w:t>
      </w:r>
      <w:proofErr w:type="spellEnd"/>
      <w:r w:rsidRPr="00A047DE">
        <w:rPr>
          <w:rFonts w:asciiTheme="majorBidi" w:hAnsiTheme="majorBidi" w:cstheme="majorBidi"/>
          <w:sz w:val="24"/>
          <w:szCs w:val="24"/>
        </w:rPr>
        <w:t>, Semarang, Indonesia</w:t>
      </w:r>
    </w:p>
    <w:p w14:paraId="16E100AE" w14:textId="371A2F23" w:rsidR="00A047DE" w:rsidRPr="00A047DE" w:rsidRDefault="00A047DE" w:rsidP="00A047DE">
      <w:pPr>
        <w:pStyle w:val="Normal-noindent"/>
        <w:numPr>
          <w:ilvl w:val="0"/>
          <w:numId w:val="1"/>
        </w:numPr>
        <w:jc w:val="center"/>
        <w:rPr>
          <w:rFonts w:asciiTheme="majorBidi" w:hAnsiTheme="majorBidi" w:cstheme="majorBidi"/>
          <w:sz w:val="24"/>
          <w:szCs w:val="24"/>
        </w:rPr>
      </w:pPr>
      <w:r w:rsidRPr="00A047DE">
        <w:rPr>
          <w:rFonts w:asciiTheme="majorBidi" w:hAnsiTheme="majorBidi" w:cstheme="majorBidi"/>
          <w:sz w:val="24"/>
          <w:szCs w:val="24"/>
        </w:rPr>
        <w:t xml:space="preserve">Environmental Science, School of Postgraduate Studies, </w:t>
      </w:r>
      <w:proofErr w:type="spellStart"/>
      <w:r w:rsidRPr="00A047DE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A047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47DE">
        <w:rPr>
          <w:rFonts w:asciiTheme="majorBidi" w:hAnsiTheme="majorBidi" w:cstheme="majorBidi"/>
          <w:sz w:val="24"/>
          <w:szCs w:val="24"/>
        </w:rPr>
        <w:t>Diponegoro</w:t>
      </w:r>
      <w:proofErr w:type="spellEnd"/>
      <w:r w:rsidRPr="00A047DE">
        <w:rPr>
          <w:rFonts w:asciiTheme="majorBidi" w:hAnsiTheme="majorBidi" w:cstheme="majorBidi"/>
          <w:sz w:val="24"/>
          <w:szCs w:val="24"/>
        </w:rPr>
        <w:t>, Semarang, Indonesia</w:t>
      </w:r>
    </w:p>
    <w:p w14:paraId="4D19D5D2" w14:textId="77777777" w:rsidR="0044171E" w:rsidRPr="00A047DE" w:rsidRDefault="0044171E" w:rsidP="00A047DE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44171E" w:rsidRPr="00A04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C63B8"/>
    <w:multiLevelType w:val="hybridMultilevel"/>
    <w:tmpl w:val="1936A8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42"/>
    <w:rsid w:val="000B0448"/>
    <w:rsid w:val="002B1642"/>
    <w:rsid w:val="002C7A3A"/>
    <w:rsid w:val="00360EAE"/>
    <w:rsid w:val="00375AA0"/>
    <w:rsid w:val="00376DD6"/>
    <w:rsid w:val="0044171E"/>
    <w:rsid w:val="00583534"/>
    <w:rsid w:val="005E6718"/>
    <w:rsid w:val="00A047DE"/>
    <w:rsid w:val="00C219B1"/>
    <w:rsid w:val="00E6568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F7CE"/>
  <w15:chartTrackingRefBased/>
  <w15:docId w15:val="{3054EE9A-9A46-4E29-A356-16AC80E1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noindent">
    <w:name w:val="Normal-no indent"/>
    <w:basedOn w:val="Normal"/>
    <w:rsid w:val="00A047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2</cp:revision>
  <dcterms:created xsi:type="dcterms:W3CDTF">2019-02-14T03:46:00Z</dcterms:created>
  <dcterms:modified xsi:type="dcterms:W3CDTF">2019-02-14T03:48:00Z</dcterms:modified>
</cp:coreProperties>
</file>