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69" w:rsidRDefault="00AA0869" w:rsidP="006E076B">
      <w:pPr>
        <w:spacing w:line="240" w:lineRule="atLeast"/>
        <w:jc w:val="center"/>
        <w:rPr>
          <w:rFonts w:asciiTheme="majorBidi" w:hAnsiTheme="majorBidi" w:cstheme="majorBidi"/>
          <w:b/>
          <w:bCs/>
          <w:sz w:val="28"/>
          <w:szCs w:val="28"/>
          <w:rtl/>
        </w:rPr>
      </w:pPr>
      <w:r w:rsidRPr="00361701">
        <w:rPr>
          <w:rFonts w:asciiTheme="majorBidi" w:hAnsiTheme="majorBidi" w:cstheme="majorBidi"/>
          <w:b/>
          <w:bCs/>
          <w:sz w:val="28"/>
          <w:szCs w:val="28"/>
        </w:rPr>
        <w:t xml:space="preserve">Investigating </w:t>
      </w:r>
      <w:r>
        <w:rPr>
          <w:rFonts w:asciiTheme="majorBidi" w:hAnsiTheme="majorBidi" w:cstheme="majorBidi"/>
          <w:b/>
          <w:bCs/>
          <w:sz w:val="28"/>
          <w:szCs w:val="28"/>
        </w:rPr>
        <w:t>the Determinants of F</w:t>
      </w:r>
      <w:r w:rsidRPr="00361701">
        <w:rPr>
          <w:rFonts w:asciiTheme="majorBidi" w:hAnsiTheme="majorBidi" w:cstheme="majorBidi"/>
          <w:b/>
          <w:bCs/>
          <w:sz w:val="28"/>
          <w:szCs w:val="28"/>
        </w:rPr>
        <w:t xml:space="preserve">inancial </w:t>
      </w:r>
      <w:r>
        <w:rPr>
          <w:rFonts w:asciiTheme="majorBidi" w:hAnsiTheme="majorBidi" w:cstheme="majorBidi"/>
          <w:b/>
          <w:bCs/>
          <w:sz w:val="28"/>
          <w:szCs w:val="28"/>
        </w:rPr>
        <w:t>D</w:t>
      </w:r>
      <w:r w:rsidRPr="00361701">
        <w:rPr>
          <w:rFonts w:asciiTheme="majorBidi" w:hAnsiTheme="majorBidi" w:cstheme="majorBidi"/>
          <w:b/>
          <w:bCs/>
          <w:sz w:val="28"/>
          <w:szCs w:val="28"/>
        </w:rPr>
        <w:t xml:space="preserve">evelopment in OPEC </w:t>
      </w:r>
      <w:r>
        <w:rPr>
          <w:rFonts w:asciiTheme="majorBidi" w:hAnsiTheme="majorBidi" w:cstheme="majorBidi"/>
          <w:b/>
          <w:bCs/>
          <w:sz w:val="28"/>
          <w:szCs w:val="28"/>
        </w:rPr>
        <w:t>C</w:t>
      </w:r>
      <w:r w:rsidRPr="00361701">
        <w:rPr>
          <w:rFonts w:asciiTheme="majorBidi" w:hAnsiTheme="majorBidi" w:cstheme="majorBidi"/>
          <w:b/>
          <w:bCs/>
          <w:sz w:val="28"/>
          <w:szCs w:val="28"/>
        </w:rPr>
        <w:t xml:space="preserve">ountries: </w:t>
      </w:r>
      <w:r>
        <w:rPr>
          <w:rFonts w:asciiTheme="majorBidi" w:hAnsiTheme="majorBidi" w:cstheme="majorBidi"/>
          <w:b/>
          <w:bCs/>
          <w:sz w:val="28"/>
          <w:szCs w:val="28"/>
        </w:rPr>
        <w:t>A</w:t>
      </w:r>
      <w:r w:rsidRPr="00361701">
        <w:rPr>
          <w:rFonts w:asciiTheme="majorBidi" w:hAnsiTheme="majorBidi" w:cstheme="majorBidi"/>
          <w:b/>
          <w:bCs/>
          <w:sz w:val="28"/>
          <w:szCs w:val="28"/>
        </w:rPr>
        <w:t xml:space="preserve">n </w:t>
      </w:r>
      <w:r>
        <w:rPr>
          <w:rFonts w:asciiTheme="majorBidi" w:hAnsiTheme="majorBidi" w:cstheme="majorBidi"/>
          <w:b/>
          <w:bCs/>
          <w:sz w:val="28"/>
          <w:szCs w:val="28"/>
        </w:rPr>
        <w:t>A</w:t>
      </w:r>
      <w:r w:rsidRPr="00361701">
        <w:rPr>
          <w:rFonts w:asciiTheme="majorBidi" w:hAnsiTheme="majorBidi" w:cstheme="majorBidi"/>
          <w:b/>
          <w:bCs/>
          <w:sz w:val="28"/>
          <w:szCs w:val="28"/>
        </w:rPr>
        <w:t>pplication of Bayesian Model Averaging Approach</w:t>
      </w:r>
    </w:p>
    <w:p w:rsidR="00AA0869" w:rsidRDefault="00AA0869" w:rsidP="006E076B">
      <w:pPr>
        <w:spacing w:line="240" w:lineRule="atLeast"/>
        <w:jc w:val="center"/>
        <w:rPr>
          <w:rFonts w:asciiTheme="majorBidi" w:hAnsiTheme="majorBidi" w:cstheme="majorBidi"/>
          <w:b/>
          <w:bCs/>
          <w:sz w:val="28"/>
          <w:szCs w:val="28"/>
        </w:rPr>
      </w:pPr>
      <w:r>
        <w:rPr>
          <w:rFonts w:asciiTheme="majorBidi" w:hAnsiTheme="majorBidi" w:cstheme="majorBidi"/>
          <w:b/>
          <w:bCs/>
          <w:sz w:val="28"/>
          <w:szCs w:val="28"/>
        </w:rPr>
        <w:t>Maryam Barzegar Marvasti</w:t>
      </w:r>
      <w:r w:rsidR="006E076B">
        <w:rPr>
          <w:rStyle w:val="FootnoteReference"/>
          <w:rFonts w:asciiTheme="majorBidi" w:hAnsiTheme="majorBidi" w:cstheme="majorBidi"/>
          <w:b/>
          <w:bCs/>
          <w:sz w:val="28"/>
          <w:szCs w:val="28"/>
        </w:rPr>
        <w:footnoteReference w:id="1"/>
      </w:r>
    </w:p>
    <w:p w:rsidR="0078463E" w:rsidRDefault="00FA1B7D" w:rsidP="006E076B">
      <w:pPr>
        <w:spacing w:line="240" w:lineRule="atLeast"/>
        <w:jc w:val="center"/>
        <w:rPr>
          <w:rFonts w:asciiTheme="majorBidi" w:hAnsiTheme="majorBidi" w:cstheme="majorBidi"/>
          <w:sz w:val="28"/>
          <w:szCs w:val="28"/>
        </w:rPr>
      </w:pPr>
      <w:r>
        <w:rPr>
          <w:rFonts w:asciiTheme="majorBidi" w:hAnsiTheme="majorBidi" w:cstheme="majorBidi"/>
          <w:sz w:val="28"/>
          <w:szCs w:val="28"/>
        </w:rPr>
        <w:t xml:space="preserve">Researcher, </w:t>
      </w:r>
      <w:r w:rsidR="00AA0869" w:rsidRPr="00AA0869">
        <w:rPr>
          <w:rFonts w:asciiTheme="majorBidi" w:hAnsiTheme="majorBidi" w:cstheme="majorBidi"/>
          <w:sz w:val="28"/>
          <w:szCs w:val="28"/>
        </w:rPr>
        <w:t xml:space="preserve">Young Researchers Club, </w:t>
      </w:r>
      <w:r w:rsidR="00AA0869">
        <w:rPr>
          <w:rFonts w:asciiTheme="majorBidi" w:hAnsiTheme="majorBidi" w:cstheme="majorBidi"/>
          <w:sz w:val="28"/>
          <w:szCs w:val="28"/>
        </w:rPr>
        <w:t>Shiraz</w:t>
      </w:r>
      <w:r w:rsidR="00AA0869" w:rsidRPr="00AA0869">
        <w:rPr>
          <w:rFonts w:asciiTheme="majorBidi" w:hAnsiTheme="majorBidi" w:cstheme="majorBidi"/>
          <w:sz w:val="28"/>
          <w:szCs w:val="28"/>
        </w:rPr>
        <w:t xml:space="preserve"> Branch, Islamic Azad University, </w:t>
      </w:r>
      <w:r w:rsidR="00AA0869">
        <w:rPr>
          <w:rFonts w:asciiTheme="majorBidi" w:hAnsiTheme="majorBidi" w:cstheme="majorBidi"/>
          <w:sz w:val="28"/>
          <w:szCs w:val="28"/>
        </w:rPr>
        <w:t>Shiraz</w:t>
      </w:r>
      <w:r w:rsidR="00AA0869" w:rsidRPr="00AA0869">
        <w:rPr>
          <w:rFonts w:asciiTheme="majorBidi" w:hAnsiTheme="majorBidi" w:cstheme="majorBidi"/>
          <w:sz w:val="28"/>
          <w:szCs w:val="28"/>
        </w:rPr>
        <w:t>, Iran</w:t>
      </w:r>
    </w:p>
    <w:p w:rsidR="00AA0869" w:rsidRPr="00AA0869" w:rsidRDefault="00AA0869" w:rsidP="006E076B">
      <w:pPr>
        <w:spacing w:line="240" w:lineRule="atLeast"/>
        <w:jc w:val="center"/>
        <w:rPr>
          <w:rFonts w:asciiTheme="majorBidi" w:hAnsiTheme="majorBidi" w:cstheme="majorBidi"/>
          <w:sz w:val="28"/>
          <w:szCs w:val="28"/>
        </w:rPr>
      </w:pPr>
      <w:r>
        <w:rPr>
          <w:rFonts w:asciiTheme="majorBidi" w:hAnsiTheme="majorBidi" w:cstheme="majorBidi"/>
          <w:sz w:val="28"/>
          <w:szCs w:val="28"/>
        </w:rPr>
        <w:t xml:space="preserve">E-mail: </w:t>
      </w:r>
      <w:r w:rsidR="0088185E">
        <w:rPr>
          <w:rFonts w:asciiTheme="majorBidi" w:hAnsiTheme="majorBidi" w:cstheme="majorBidi"/>
          <w:sz w:val="28"/>
          <w:szCs w:val="28"/>
        </w:rPr>
        <w:t>Barzegar.maryam73@gmail.com</w:t>
      </w:r>
    </w:p>
    <w:p w:rsidR="00AA0869" w:rsidRDefault="00AA0869" w:rsidP="006E076B">
      <w:pPr>
        <w:spacing w:line="240" w:lineRule="atLeast"/>
        <w:jc w:val="center"/>
        <w:rPr>
          <w:rFonts w:asciiTheme="majorBidi" w:hAnsiTheme="majorBidi" w:cstheme="majorBidi"/>
          <w:b/>
          <w:bCs/>
          <w:sz w:val="28"/>
          <w:szCs w:val="28"/>
        </w:rPr>
      </w:pPr>
      <w:r>
        <w:rPr>
          <w:rFonts w:asciiTheme="majorBidi" w:hAnsiTheme="majorBidi" w:cstheme="majorBidi"/>
          <w:b/>
          <w:bCs/>
          <w:sz w:val="28"/>
          <w:szCs w:val="28"/>
        </w:rPr>
        <w:t>Somayeh Razzaghi</w:t>
      </w:r>
    </w:p>
    <w:p w:rsidR="0078463E" w:rsidRDefault="00AA0869" w:rsidP="006E076B">
      <w:pPr>
        <w:spacing w:line="240" w:lineRule="atLeast"/>
        <w:jc w:val="center"/>
        <w:rPr>
          <w:rFonts w:asciiTheme="majorBidi" w:hAnsiTheme="majorBidi" w:cstheme="majorBidi"/>
          <w:sz w:val="28"/>
          <w:szCs w:val="28"/>
        </w:rPr>
      </w:pPr>
      <w:r>
        <w:rPr>
          <w:rFonts w:asciiTheme="majorBidi" w:hAnsiTheme="majorBidi" w:cstheme="majorBidi"/>
          <w:sz w:val="28"/>
          <w:szCs w:val="28"/>
        </w:rPr>
        <w:t>Assistant</w:t>
      </w:r>
      <w:r w:rsidRPr="00AA0869">
        <w:rPr>
          <w:rFonts w:asciiTheme="majorBidi" w:hAnsiTheme="majorBidi" w:cstheme="majorBidi"/>
          <w:sz w:val="28"/>
          <w:szCs w:val="28"/>
        </w:rPr>
        <w:t xml:space="preserve"> professor</w:t>
      </w:r>
      <w:r>
        <w:rPr>
          <w:rFonts w:asciiTheme="majorBidi" w:hAnsiTheme="majorBidi" w:cstheme="majorBidi"/>
          <w:sz w:val="28"/>
          <w:szCs w:val="28"/>
        </w:rPr>
        <w:t xml:space="preserve">, </w:t>
      </w:r>
      <w:r w:rsidRPr="00AA0869">
        <w:rPr>
          <w:rFonts w:asciiTheme="majorBidi" w:hAnsiTheme="majorBidi" w:cstheme="majorBidi"/>
          <w:sz w:val="28"/>
          <w:szCs w:val="28"/>
        </w:rPr>
        <w:t>Bu-Ali Sina University</w:t>
      </w:r>
      <w:r w:rsidR="0078463E">
        <w:rPr>
          <w:rFonts w:asciiTheme="majorBidi" w:hAnsiTheme="majorBidi" w:cstheme="majorBidi"/>
          <w:sz w:val="28"/>
          <w:szCs w:val="28"/>
        </w:rPr>
        <w:t>, Iran</w:t>
      </w:r>
    </w:p>
    <w:p w:rsidR="00AA0869" w:rsidRPr="00AA0869" w:rsidRDefault="00AA0869" w:rsidP="006E076B">
      <w:pPr>
        <w:spacing w:line="240" w:lineRule="atLeast"/>
        <w:jc w:val="center"/>
        <w:rPr>
          <w:rFonts w:asciiTheme="majorBidi" w:hAnsiTheme="majorBidi" w:cstheme="majorBidi"/>
          <w:sz w:val="28"/>
          <w:szCs w:val="28"/>
        </w:rPr>
      </w:pPr>
      <w:r>
        <w:rPr>
          <w:rFonts w:asciiTheme="majorBidi" w:hAnsiTheme="majorBidi" w:cstheme="majorBidi"/>
          <w:sz w:val="28"/>
          <w:szCs w:val="28"/>
        </w:rPr>
        <w:t>E-mail: s.razzaghi66@gmail.com</w:t>
      </w:r>
    </w:p>
    <w:p w:rsidR="00AA0869" w:rsidRDefault="00AA0869" w:rsidP="006E076B">
      <w:pPr>
        <w:spacing w:line="240" w:lineRule="atLeast"/>
        <w:jc w:val="both"/>
        <w:rPr>
          <w:rFonts w:asciiTheme="majorBidi" w:hAnsiTheme="majorBidi" w:cstheme="majorBidi"/>
          <w:b/>
          <w:bCs/>
          <w:sz w:val="24"/>
          <w:szCs w:val="24"/>
        </w:rPr>
      </w:pPr>
      <w:r>
        <w:rPr>
          <w:rFonts w:asciiTheme="majorBidi" w:hAnsiTheme="majorBidi" w:cstheme="majorBidi"/>
          <w:b/>
          <w:bCs/>
          <w:sz w:val="24"/>
          <w:szCs w:val="24"/>
        </w:rPr>
        <w:t>Abstract:</w:t>
      </w:r>
    </w:p>
    <w:p w:rsidR="003F49A6" w:rsidRPr="00675EA6" w:rsidRDefault="003F49A6" w:rsidP="003F49A6">
      <w:pPr>
        <w:spacing w:line="360" w:lineRule="auto"/>
        <w:jc w:val="both"/>
        <w:rPr>
          <w:rFonts w:asciiTheme="majorBidi" w:eastAsia="Calibri" w:hAnsiTheme="majorBidi" w:cstheme="majorBidi"/>
          <w:color w:val="000000"/>
          <w:rtl/>
          <w:lang w:bidi="fa-IR"/>
        </w:rPr>
      </w:pPr>
      <w:r w:rsidRPr="00675EA6">
        <w:rPr>
          <w:rFonts w:asciiTheme="majorBidi" w:eastAsia="Calibri" w:hAnsiTheme="majorBidi" w:cstheme="majorBidi"/>
          <w:color w:val="000000"/>
          <w:lang w:bidi="fa-IR"/>
        </w:rPr>
        <w:t xml:space="preserve">The purpose of this study is to investigate the most significant determinants of financial development in OPEC countries during 2014-2016. To this end, this paper considered 34 explanatory variables including several economic and policy variables determining four different aspects of financial development as the degree of depth, efficiency, stability and quality of financial services. In order to obtain more reliable results and overcome the uncertainty problem in this study, we applied Bayesian Model Averaging (BMA) technique. The results indicated that better institutional indicators such as rule of law, government effectiveness, and corruption avoidance are associated with greater financial depth, efficiency, and stability. More importantly, the results revealed that the </w:t>
      </w:r>
      <w:r w:rsidRPr="00891348">
        <w:rPr>
          <w:rFonts w:asciiTheme="majorBidi" w:eastAsia="Calibri" w:hAnsiTheme="majorBidi" w:cstheme="majorBidi"/>
          <w:i/>
          <w:iCs/>
          <w:color w:val="000000"/>
          <w:lang w:bidi="fa-IR"/>
        </w:rPr>
        <w:t>development in the oil sector</w:t>
      </w:r>
      <w:r w:rsidRPr="00675EA6">
        <w:rPr>
          <w:rFonts w:asciiTheme="majorBidi" w:eastAsia="Calibri" w:hAnsiTheme="majorBidi" w:cstheme="majorBidi"/>
          <w:color w:val="000000"/>
          <w:lang w:bidi="fa-IR"/>
        </w:rPr>
        <w:t xml:space="preserve"> could support financial development, and in particular </w:t>
      </w:r>
      <w:bookmarkStart w:id="0" w:name="_GoBack"/>
      <w:r w:rsidRPr="00891348">
        <w:rPr>
          <w:rFonts w:asciiTheme="majorBidi" w:eastAsia="Calibri" w:hAnsiTheme="majorBidi" w:cstheme="majorBidi"/>
          <w:i/>
          <w:iCs/>
          <w:color w:val="000000"/>
          <w:lang w:bidi="fa-IR"/>
        </w:rPr>
        <w:t>contribute to greater depth and efficiency of the stock market</w:t>
      </w:r>
      <w:bookmarkEnd w:id="0"/>
      <w:r w:rsidRPr="00675EA6">
        <w:rPr>
          <w:rFonts w:asciiTheme="majorBidi" w:eastAsia="Calibri" w:hAnsiTheme="majorBidi" w:cstheme="majorBidi"/>
          <w:color w:val="000000"/>
          <w:lang w:bidi="fa-IR"/>
        </w:rPr>
        <w:t>. There are some important implications in this research for policymakers to promote financial development in OPEC countries.</w:t>
      </w:r>
    </w:p>
    <w:p w:rsidR="003F49A6" w:rsidRPr="00675EA6" w:rsidRDefault="003F49A6" w:rsidP="003F49A6">
      <w:pPr>
        <w:spacing w:line="360" w:lineRule="auto"/>
        <w:jc w:val="both"/>
        <w:rPr>
          <w:rFonts w:asciiTheme="majorBidi" w:hAnsiTheme="majorBidi" w:cstheme="majorBidi"/>
        </w:rPr>
      </w:pPr>
      <w:r w:rsidRPr="00675EA6">
        <w:rPr>
          <w:rFonts w:asciiTheme="majorBidi" w:hAnsiTheme="majorBidi" w:cstheme="majorBidi"/>
          <w:b/>
          <w:bCs/>
        </w:rPr>
        <w:t xml:space="preserve">Keywords: </w:t>
      </w:r>
      <w:r w:rsidRPr="00675EA6">
        <w:rPr>
          <w:rFonts w:asciiTheme="majorBidi" w:hAnsiTheme="majorBidi" w:cstheme="majorBidi"/>
        </w:rPr>
        <w:t>Financial development,</w:t>
      </w:r>
      <w:r>
        <w:rPr>
          <w:rFonts w:asciiTheme="majorBidi" w:hAnsiTheme="majorBidi" w:cstheme="majorBidi"/>
        </w:rPr>
        <w:t xml:space="preserve"> Oil,</w:t>
      </w:r>
      <w:r w:rsidRPr="00675EA6">
        <w:rPr>
          <w:rFonts w:asciiTheme="majorBidi" w:hAnsiTheme="majorBidi" w:cstheme="majorBidi"/>
        </w:rPr>
        <w:t xml:space="preserve"> OPEC</w:t>
      </w:r>
      <w:r>
        <w:rPr>
          <w:rFonts w:asciiTheme="majorBidi" w:hAnsiTheme="majorBidi" w:cstheme="majorBidi"/>
        </w:rPr>
        <w:t>,</w:t>
      </w:r>
      <w:r w:rsidRPr="00675EA6">
        <w:rPr>
          <w:rFonts w:asciiTheme="majorBidi" w:hAnsiTheme="majorBidi" w:cstheme="majorBidi"/>
        </w:rPr>
        <w:t xml:space="preserve"> Bayesian model averaging </w:t>
      </w:r>
    </w:p>
    <w:p w:rsidR="003F49A6" w:rsidRPr="00675EA6" w:rsidRDefault="003F49A6" w:rsidP="003F49A6">
      <w:pPr>
        <w:spacing w:line="360" w:lineRule="auto"/>
        <w:jc w:val="both"/>
        <w:rPr>
          <w:rStyle w:val="fontstyle21"/>
          <w:rFonts w:asciiTheme="majorBidi" w:hAnsiTheme="majorBidi" w:cstheme="majorBidi"/>
        </w:rPr>
      </w:pPr>
      <w:r w:rsidRPr="00675EA6">
        <w:rPr>
          <w:rStyle w:val="fontstyle01"/>
          <w:rFonts w:asciiTheme="majorBidi" w:hAnsiTheme="majorBidi" w:cstheme="majorBidi"/>
        </w:rPr>
        <w:t xml:space="preserve">JEL Codes: </w:t>
      </w:r>
      <w:r w:rsidRPr="00675EA6">
        <w:rPr>
          <w:rStyle w:val="fontstyle21"/>
          <w:rFonts w:asciiTheme="majorBidi" w:hAnsiTheme="majorBidi" w:cstheme="majorBidi"/>
        </w:rPr>
        <w:t>G10, G20, C11</w:t>
      </w:r>
    </w:p>
    <w:p w:rsidR="002202E3" w:rsidRPr="006E076B" w:rsidRDefault="002202E3" w:rsidP="003F49A6">
      <w:pPr>
        <w:spacing w:line="240" w:lineRule="atLeast"/>
        <w:jc w:val="both"/>
        <w:rPr>
          <w:rFonts w:asciiTheme="majorBidi" w:hAnsiTheme="majorBidi" w:cstheme="majorBidi"/>
          <w:color w:val="000000"/>
          <w:sz w:val="24"/>
          <w:szCs w:val="24"/>
        </w:rPr>
      </w:pPr>
    </w:p>
    <w:sectPr w:rsidR="002202E3" w:rsidRPr="006E0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E7" w:rsidRDefault="00A279E7" w:rsidP="006E076B">
      <w:pPr>
        <w:spacing w:after="0" w:line="240" w:lineRule="auto"/>
      </w:pPr>
      <w:r>
        <w:separator/>
      </w:r>
    </w:p>
  </w:endnote>
  <w:endnote w:type="continuationSeparator" w:id="0">
    <w:p w:rsidR="00A279E7" w:rsidRDefault="00A279E7" w:rsidP="006E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MBX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E7" w:rsidRDefault="00A279E7" w:rsidP="006E076B">
      <w:pPr>
        <w:spacing w:after="0" w:line="240" w:lineRule="auto"/>
      </w:pPr>
      <w:r>
        <w:separator/>
      </w:r>
    </w:p>
  </w:footnote>
  <w:footnote w:type="continuationSeparator" w:id="0">
    <w:p w:rsidR="00A279E7" w:rsidRDefault="00A279E7" w:rsidP="006E076B">
      <w:pPr>
        <w:spacing w:after="0" w:line="240" w:lineRule="auto"/>
      </w:pPr>
      <w:r>
        <w:continuationSeparator/>
      </w:r>
    </w:p>
  </w:footnote>
  <w:footnote w:id="1">
    <w:p w:rsidR="006E076B" w:rsidRPr="006E076B" w:rsidRDefault="006E076B">
      <w:pPr>
        <w:pStyle w:val="FootnoteText"/>
        <w:rPr>
          <w:rFonts w:asciiTheme="majorBidi" w:hAnsiTheme="majorBidi" w:cstheme="majorBidi"/>
        </w:rPr>
      </w:pPr>
      <w:r w:rsidRPr="006E076B">
        <w:rPr>
          <w:rStyle w:val="FootnoteReference"/>
          <w:rFonts w:asciiTheme="majorBidi" w:hAnsiTheme="majorBidi" w:cstheme="majorBidi"/>
        </w:rPr>
        <w:footnoteRef/>
      </w:r>
      <w:r w:rsidRPr="006E076B">
        <w:rPr>
          <w:rFonts w:asciiTheme="majorBidi" w:hAnsiTheme="majorBidi" w:cstheme="majorBidi"/>
        </w:rPr>
        <w:t xml:space="preserve"> Corresponding author</w:t>
      </w:r>
      <w:r w:rsidR="00325703">
        <w:rPr>
          <w:rFonts w:asciiTheme="majorBidi" w:hAnsiTheme="majorBidi" w:cstheme="majorBidi"/>
        </w:rPr>
        <w:t>, Tel: +989177000135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69"/>
    <w:rsid w:val="002202E3"/>
    <w:rsid w:val="00325703"/>
    <w:rsid w:val="0035364B"/>
    <w:rsid w:val="003A331D"/>
    <w:rsid w:val="003F49A6"/>
    <w:rsid w:val="006E076B"/>
    <w:rsid w:val="0078463E"/>
    <w:rsid w:val="008049BB"/>
    <w:rsid w:val="0088185E"/>
    <w:rsid w:val="00891348"/>
    <w:rsid w:val="00A279E7"/>
    <w:rsid w:val="00AA0869"/>
    <w:rsid w:val="00D261FF"/>
    <w:rsid w:val="00F5290D"/>
    <w:rsid w:val="00FA1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9A56A-C954-4E24-90F2-4377F668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A0869"/>
    <w:rPr>
      <w:rFonts w:ascii="CMBX10" w:hAnsi="CMBX10" w:hint="default"/>
      <w:b/>
      <w:bCs/>
      <w:i w:val="0"/>
      <w:iCs w:val="0"/>
      <w:color w:val="000000"/>
      <w:sz w:val="22"/>
      <w:szCs w:val="22"/>
    </w:rPr>
  </w:style>
  <w:style w:type="character" w:customStyle="1" w:styleId="fontstyle21">
    <w:name w:val="fontstyle21"/>
    <w:basedOn w:val="DefaultParagraphFont"/>
    <w:rsid w:val="00AA0869"/>
    <w:rPr>
      <w:rFonts w:ascii="CMR10" w:hAnsi="CMR10"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6E0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76B"/>
    <w:rPr>
      <w:sz w:val="20"/>
      <w:szCs w:val="20"/>
    </w:rPr>
  </w:style>
  <w:style w:type="character" w:styleId="FootnoteReference">
    <w:name w:val="footnote reference"/>
    <w:basedOn w:val="DefaultParagraphFont"/>
    <w:uiPriority w:val="99"/>
    <w:semiHidden/>
    <w:unhideWhenUsed/>
    <w:rsid w:val="006E0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89C7-B8A2-4F5D-9C7E-29CD1373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2019-07-29T10:51:00Z</dcterms:created>
  <dcterms:modified xsi:type="dcterms:W3CDTF">2019-07-29T11:00:00Z</dcterms:modified>
</cp:coreProperties>
</file>