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23" w:rsidRDefault="002E72FB" w:rsidP="00504065">
      <w:pPr>
        <w:spacing w:line="480" w:lineRule="auto"/>
        <w:rPr>
          <w:b/>
          <w:lang w:val="en-US"/>
        </w:rPr>
      </w:pPr>
      <w:r w:rsidRPr="002E72FB">
        <w:rPr>
          <w:b/>
          <w:lang w:val="en-US"/>
        </w:rPr>
        <w:t>MODELLING THE DETERMINANTS OF MALAYSIAN HOUSEHOLD DEBT</w:t>
      </w:r>
    </w:p>
    <w:p w:rsidR="002E72FB" w:rsidRPr="003F2E98" w:rsidRDefault="002E72FB" w:rsidP="00504065">
      <w:pPr>
        <w:spacing w:line="480" w:lineRule="auto"/>
        <w:rPr>
          <w:b/>
        </w:rPr>
      </w:pPr>
    </w:p>
    <w:p w:rsidR="00F92B44" w:rsidRPr="003F2E98" w:rsidRDefault="00627412" w:rsidP="00504065">
      <w:pPr>
        <w:spacing w:line="480" w:lineRule="auto"/>
      </w:pPr>
      <w:r w:rsidRPr="003F2E98">
        <w:t>Hafizah Hammad Ahmad Khan</w:t>
      </w:r>
      <w:r w:rsidR="00F92B44" w:rsidRPr="003F2E98">
        <w:t xml:space="preserve"> (Corresponding author)</w:t>
      </w:r>
      <w:r w:rsidRPr="003F2E98">
        <w:t xml:space="preserve"> </w:t>
      </w:r>
    </w:p>
    <w:p w:rsidR="00200B41" w:rsidRPr="003F2E98" w:rsidRDefault="00200B41" w:rsidP="00504065">
      <w:pPr>
        <w:spacing w:line="480" w:lineRule="auto"/>
        <w:rPr>
          <w:lang w:val="en-US"/>
        </w:rPr>
      </w:pPr>
      <w:r w:rsidRPr="003F2E98">
        <w:rPr>
          <w:lang w:val="en-US"/>
        </w:rPr>
        <w:t>School of Economics, Finance &amp; Banking,</w:t>
      </w:r>
    </w:p>
    <w:p w:rsidR="00200B41" w:rsidRPr="003F2E98" w:rsidRDefault="00200B41" w:rsidP="00504065">
      <w:pPr>
        <w:spacing w:line="480" w:lineRule="auto"/>
        <w:rPr>
          <w:lang w:val="en-US"/>
        </w:rPr>
      </w:pPr>
      <w:r w:rsidRPr="003F2E98">
        <w:rPr>
          <w:lang w:val="en-US"/>
        </w:rPr>
        <w:t>Universiti Utara Malaysia,</w:t>
      </w:r>
      <w:r w:rsidR="00C36D88">
        <w:rPr>
          <w:lang w:val="en-US"/>
        </w:rPr>
        <w:t xml:space="preserve"> </w:t>
      </w:r>
      <w:r w:rsidRPr="003F2E98">
        <w:rPr>
          <w:lang w:val="en-US"/>
        </w:rPr>
        <w:t>06010 Sintok, Kedah,</w:t>
      </w:r>
      <w:r w:rsidR="00B57BB5" w:rsidRPr="003F2E98">
        <w:rPr>
          <w:lang w:val="en-US"/>
        </w:rPr>
        <w:t xml:space="preserve"> </w:t>
      </w:r>
      <w:r w:rsidRPr="003F2E98">
        <w:rPr>
          <w:lang w:val="en-US"/>
        </w:rPr>
        <w:t>Malaysia.</w:t>
      </w:r>
    </w:p>
    <w:p w:rsidR="00F92B44" w:rsidRPr="003F2E98" w:rsidRDefault="00F92B44" w:rsidP="00504065">
      <w:pPr>
        <w:spacing w:line="480" w:lineRule="auto"/>
        <w:rPr>
          <w:lang w:val="en-US"/>
        </w:rPr>
      </w:pPr>
      <w:r w:rsidRPr="003F2E98">
        <w:rPr>
          <w:lang w:val="en-US"/>
        </w:rPr>
        <w:t>hafizah0486@gmail.com</w:t>
      </w:r>
    </w:p>
    <w:p w:rsidR="00B65AFF" w:rsidRPr="003F2E98" w:rsidRDefault="00B65AFF" w:rsidP="00504065">
      <w:pPr>
        <w:spacing w:line="480" w:lineRule="auto"/>
      </w:pPr>
    </w:p>
    <w:p w:rsidR="00B65AFF" w:rsidRPr="003F2E98" w:rsidRDefault="00B65AFF" w:rsidP="00504065">
      <w:pPr>
        <w:spacing w:line="480" w:lineRule="auto"/>
      </w:pPr>
      <w:r w:rsidRPr="003F2E98">
        <w:t>Hussin Abdullah</w:t>
      </w:r>
    </w:p>
    <w:p w:rsidR="003F2E98" w:rsidRDefault="00F92B44" w:rsidP="00504065">
      <w:pPr>
        <w:spacing w:line="480" w:lineRule="auto"/>
      </w:pPr>
      <w:r w:rsidRPr="003F2E98">
        <w:t>Associate Professor,</w:t>
      </w:r>
      <w:r w:rsidR="003F2E98">
        <w:t xml:space="preserve"> </w:t>
      </w:r>
    </w:p>
    <w:p w:rsidR="00B65AFF" w:rsidRPr="003F2E98" w:rsidRDefault="00B65AFF" w:rsidP="00504065">
      <w:pPr>
        <w:spacing w:line="480" w:lineRule="auto"/>
      </w:pPr>
      <w:r w:rsidRPr="003F2E98">
        <w:t>School of Economics, Finance &amp; Banking,</w:t>
      </w:r>
    </w:p>
    <w:p w:rsidR="00B65AFF" w:rsidRPr="003F2E98" w:rsidRDefault="00B65AFF" w:rsidP="00504065">
      <w:pPr>
        <w:spacing w:line="480" w:lineRule="auto"/>
      </w:pPr>
      <w:r w:rsidRPr="003F2E98">
        <w:t>Universiti Utara Malaysia,</w:t>
      </w:r>
      <w:r w:rsidR="00C36D88">
        <w:t xml:space="preserve"> </w:t>
      </w:r>
      <w:r w:rsidRPr="003F2E98">
        <w:t>06010 Sintok, Kedah</w:t>
      </w:r>
      <w:r w:rsidR="00B57BB5" w:rsidRPr="003F2E98">
        <w:t xml:space="preserve">, </w:t>
      </w:r>
      <w:r w:rsidRPr="003F2E98">
        <w:t>Malaysia.</w:t>
      </w:r>
    </w:p>
    <w:p w:rsidR="00927CDD" w:rsidRPr="003F2E98" w:rsidRDefault="00927CDD" w:rsidP="00504065">
      <w:pPr>
        <w:spacing w:line="480" w:lineRule="auto"/>
      </w:pPr>
    </w:p>
    <w:p w:rsidR="00F92B44" w:rsidRPr="003F2E98" w:rsidRDefault="00200B41" w:rsidP="00504065">
      <w:pPr>
        <w:spacing w:line="480" w:lineRule="auto"/>
      </w:pPr>
      <w:r w:rsidRPr="003F2E98">
        <w:t>Shamzaeffa Samsudin</w:t>
      </w:r>
    </w:p>
    <w:p w:rsidR="003F2E98" w:rsidRDefault="00F92B44" w:rsidP="00504065">
      <w:pPr>
        <w:spacing w:line="480" w:lineRule="auto"/>
      </w:pPr>
      <w:r w:rsidRPr="003F2E98">
        <w:t>Senior Lecturer,</w:t>
      </w:r>
      <w:r w:rsidR="003F2E98">
        <w:t xml:space="preserve"> </w:t>
      </w:r>
    </w:p>
    <w:p w:rsidR="00200B41" w:rsidRPr="003F2E98" w:rsidRDefault="00200B41" w:rsidP="00504065">
      <w:pPr>
        <w:spacing w:line="480" w:lineRule="auto"/>
      </w:pPr>
      <w:r w:rsidRPr="003F2E98">
        <w:t>School of Economics, Finance &amp; Banking,</w:t>
      </w:r>
      <w:r w:rsidR="00C36D88">
        <w:t xml:space="preserve"> </w:t>
      </w:r>
      <w:r w:rsidRPr="003F2E98">
        <w:t>Universiti Utara Malaysia,</w:t>
      </w:r>
    </w:p>
    <w:p w:rsidR="00200B41" w:rsidRPr="003F2E98" w:rsidRDefault="00200B41" w:rsidP="00504065">
      <w:pPr>
        <w:spacing w:line="480" w:lineRule="auto"/>
      </w:pPr>
      <w:r w:rsidRPr="003F2E98">
        <w:t>06010 Sintok, Kedah</w:t>
      </w:r>
      <w:r w:rsidR="00B57BB5" w:rsidRPr="003F2E98">
        <w:t xml:space="preserve">, </w:t>
      </w:r>
      <w:r w:rsidRPr="003F2E98">
        <w:t>Malaysia.</w:t>
      </w:r>
    </w:p>
    <w:p w:rsidR="00504065" w:rsidRPr="003F2E98" w:rsidRDefault="00504065" w:rsidP="00504065">
      <w:pPr>
        <w:spacing w:line="480" w:lineRule="auto"/>
      </w:pPr>
      <w:bookmarkStart w:id="0" w:name="_GoBack"/>
      <w:bookmarkEnd w:id="0"/>
    </w:p>
    <w:p w:rsidR="003B7985" w:rsidRPr="003F2E98" w:rsidRDefault="00283FF2" w:rsidP="00504065">
      <w:pPr>
        <w:spacing w:line="480" w:lineRule="auto"/>
        <w:rPr>
          <w:b/>
        </w:rPr>
      </w:pPr>
      <w:r>
        <w:rPr>
          <w:b/>
        </w:rPr>
        <w:t>Acknowledgement</w:t>
      </w:r>
      <w:r w:rsidR="003B7985" w:rsidRPr="003F2E98">
        <w:rPr>
          <w:b/>
        </w:rPr>
        <w:t xml:space="preserve">  </w:t>
      </w:r>
    </w:p>
    <w:p w:rsidR="00283FF2" w:rsidRPr="00283FF2" w:rsidRDefault="00490376" w:rsidP="00283FF2">
      <w:r w:rsidRPr="00490376">
        <w:t xml:space="preserve">The authors would like to thank Nik Suriati Nik Hassan from Universiti Teknologi MARA for her </w:t>
      </w:r>
      <w:r>
        <w:t>constructive</w:t>
      </w:r>
      <w:r w:rsidRPr="00490376">
        <w:t xml:space="preserve"> comments</w:t>
      </w:r>
      <w:r w:rsidR="00C36D88">
        <w:t xml:space="preserve"> that has helped to improve this paper</w:t>
      </w:r>
      <w:r w:rsidRPr="00490376">
        <w:t>. Not forgetting. Mrs. Zulfa Zakaria for proofreading this manuscript.</w:t>
      </w:r>
    </w:p>
    <w:p w:rsidR="00283FF2" w:rsidRDefault="00283FF2" w:rsidP="00283FF2"/>
    <w:p w:rsidR="00283FF2" w:rsidRPr="00283FF2" w:rsidRDefault="00283FF2" w:rsidP="00283FF2">
      <w:pPr>
        <w:keepNext/>
        <w:spacing w:before="120"/>
        <w:jc w:val="both"/>
        <w:outlineLvl w:val="0"/>
        <w:rPr>
          <w:b/>
          <w:bCs/>
          <w:kern w:val="32"/>
          <w:lang w:eastAsia="en-US"/>
        </w:rPr>
      </w:pPr>
      <w:r w:rsidRPr="00283FF2">
        <w:rPr>
          <w:b/>
          <w:bCs/>
          <w:kern w:val="32"/>
          <w:lang w:eastAsia="en-US"/>
        </w:rPr>
        <w:t>Conflict of interest</w:t>
      </w:r>
    </w:p>
    <w:p w:rsidR="00283FF2" w:rsidRPr="00283FF2" w:rsidRDefault="00283FF2" w:rsidP="00283FF2">
      <w:pPr>
        <w:spacing w:before="120" w:after="120"/>
        <w:jc w:val="both"/>
        <w:rPr>
          <w:rFonts w:eastAsia="Calibri"/>
          <w:bCs/>
          <w:lang w:eastAsia="x-none"/>
        </w:rPr>
      </w:pPr>
      <w:r w:rsidRPr="00283FF2">
        <w:rPr>
          <w:rFonts w:eastAsia="Calibri"/>
          <w:bCs/>
          <w:lang w:eastAsia="x-none"/>
        </w:rPr>
        <w:t>The authors declare that there is no conflict of interest regarding the publication of this article.</w:t>
      </w:r>
    </w:p>
    <w:p w:rsidR="003B7985" w:rsidRPr="00283FF2" w:rsidRDefault="003B7985" w:rsidP="00283FF2"/>
    <w:sectPr w:rsidR="003B7985" w:rsidRPr="00283FF2" w:rsidSect="003F2E98">
      <w:type w:val="continuous"/>
      <w:pgSz w:w="12240" w:h="15840" w:code="1"/>
      <w:pgMar w:top="1440" w:right="1440" w:bottom="1440" w:left="1440" w:header="68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EC" w:rsidRDefault="001D30EC">
      <w:r>
        <w:separator/>
      </w:r>
    </w:p>
  </w:endnote>
  <w:endnote w:type="continuationSeparator" w:id="0">
    <w:p w:rsidR="001D30EC" w:rsidRDefault="001D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EC" w:rsidRDefault="001D30EC">
      <w:r>
        <w:separator/>
      </w:r>
    </w:p>
  </w:footnote>
  <w:footnote w:type="continuationSeparator" w:id="0">
    <w:p w:rsidR="001D30EC" w:rsidRDefault="001D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4A"/>
    <w:multiLevelType w:val="hybridMultilevel"/>
    <w:tmpl w:val="7B420C84"/>
    <w:lvl w:ilvl="0" w:tplc="F990BA98">
      <w:start w:val="1"/>
      <w:numFmt w:val="decimal"/>
      <w:pStyle w:val="numberedpointEmeral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24B74"/>
    <w:multiLevelType w:val="hybridMultilevel"/>
    <w:tmpl w:val="BC521392"/>
    <w:lvl w:ilvl="0" w:tplc="241E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A6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8E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6F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0B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D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C4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6F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F2638"/>
    <w:multiLevelType w:val="hybridMultilevel"/>
    <w:tmpl w:val="D574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3A74"/>
    <w:multiLevelType w:val="hybridMultilevel"/>
    <w:tmpl w:val="4B6022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A2AA4"/>
    <w:multiLevelType w:val="singleLevel"/>
    <w:tmpl w:val="ADE6E3E4"/>
    <w:lvl w:ilvl="0">
      <w:start w:val="1"/>
      <w:numFmt w:val="bullet"/>
      <w:pStyle w:val="BulletpointEmera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9a49,#009a4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wNrY0NTEyMjY2MjFS0lEKTi0uzszPAymwrAUAN0Q5jiwAAAA="/>
  </w:docVars>
  <w:rsids>
    <w:rsidRoot w:val="00345623"/>
    <w:rsid w:val="00004AA3"/>
    <w:rsid w:val="00007697"/>
    <w:rsid w:val="00057CA4"/>
    <w:rsid w:val="00092F86"/>
    <w:rsid w:val="000B7FE6"/>
    <w:rsid w:val="0014755E"/>
    <w:rsid w:val="00160E8B"/>
    <w:rsid w:val="00161D03"/>
    <w:rsid w:val="001644B1"/>
    <w:rsid w:val="001A2CA7"/>
    <w:rsid w:val="001C2CF6"/>
    <w:rsid w:val="001D30EC"/>
    <w:rsid w:val="00200B41"/>
    <w:rsid w:val="00242DFF"/>
    <w:rsid w:val="0025005F"/>
    <w:rsid w:val="00282269"/>
    <w:rsid w:val="00283FF2"/>
    <w:rsid w:val="002B06B2"/>
    <w:rsid w:val="002B6560"/>
    <w:rsid w:val="002C1321"/>
    <w:rsid w:val="002E3624"/>
    <w:rsid w:val="002E72FB"/>
    <w:rsid w:val="002F63B5"/>
    <w:rsid w:val="002F7569"/>
    <w:rsid w:val="00336453"/>
    <w:rsid w:val="00341FA7"/>
    <w:rsid w:val="003423D9"/>
    <w:rsid w:val="00342D35"/>
    <w:rsid w:val="00345623"/>
    <w:rsid w:val="003474DA"/>
    <w:rsid w:val="003508BD"/>
    <w:rsid w:val="00356592"/>
    <w:rsid w:val="003702B5"/>
    <w:rsid w:val="0039309A"/>
    <w:rsid w:val="003A6CB9"/>
    <w:rsid w:val="003B7985"/>
    <w:rsid w:val="003C3328"/>
    <w:rsid w:val="003D6257"/>
    <w:rsid w:val="003D734B"/>
    <w:rsid w:val="003E4715"/>
    <w:rsid w:val="003F2E98"/>
    <w:rsid w:val="0040156E"/>
    <w:rsid w:val="00421844"/>
    <w:rsid w:val="0045358E"/>
    <w:rsid w:val="00470D4A"/>
    <w:rsid w:val="004738BB"/>
    <w:rsid w:val="00487BCA"/>
    <w:rsid w:val="00490376"/>
    <w:rsid w:val="00490911"/>
    <w:rsid w:val="0049352A"/>
    <w:rsid w:val="004F2255"/>
    <w:rsid w:val="004F356F"/>
    <w:rsid w:val="00504065"/>
    <w:rsid w:val="0051226B"/>
    <w:rsid w:val="005137B1"/>
    <w:rsid w:val="00525B69"/>
    <w:rsid w:val="0057285D"/>
    <w:rsid w:val="00574277"/>
    <w:rsid w:val="005753F5"/>
    <w:rsid w:val="00595812"/>
    <w:rsid w:val="005A1B74"/>
    <w:rsid w:val="005A2B66"/>
    <w:rsid w:val="005C2691"/>
    <w:rsid w:val="005D736E"/>
    <w:rsid w:val="005F1681"/>
    <w:rsid w:val="0061135C"/>
    <w:rsid w:val="00627412"/>
    <w:rsid w:val="006B1389"/>
    <w:rsid w:val="006B6A7D"/>
    <w:rsid w:val="006C6F77"/>
    <w:rsid w:val="00722CE8"/>
    <w:rsid w:val="0073438F"/>
    <w:rsid w:val="00751898"/>
    <w:rsid w:val="00762673"/>
    <w:rsid w:val="007945F0"/>
    <w:rsid w:val="007F18CD"/>
    <w:rsid w:val="00803382"/>
    <w:rsid w:val="008314A6"/>
    <w:rsid w:val="0084049A"/>
    <w:rsid w:val="008E7117"/>
    <w:rsid w:val="0090015F"/>
    <w:rsid w:val="00910F1B"/>
    <w:rsid w:val="00915666"/>
    <w:rsid w:val="00927CDD"/>
    <w:rsid w:val="009F136D"/>
    <w:rsid w:val="009F23EB"/>
    <w:rsid w:val="00A0527D"/>
    <w:rsid w:val="00A563DE"/>
    <w:rsid w:val="00AC7533"/>
    <w:rsid w:val="00AD1B64"/>
    <w:rsid w:val="00B10D00"/>
    <w:rsid w:val="00B135A3"/>
    <w:rsid w:val="00B155FC"/>
    <w:rsid w:val="00B360B3"/>
    <w:rsid w:val="00B57BB5"/>
    <w:rsid w:val="00B65AFF"/>
    <w:rsid w:val="00B71A0F"/>
    <w:rsid w:val="00B80633"/>
    <w:rsid w:val="00B8528F"/>
    <w:rsid w:val="00B97E5D"/>
    <w:rsid w:val="00BB2937"/>
    <w:rsid w:val="00C02C6C"/>
    <w:rsid w:val="00C222FF"/>
    <w:rsid w:val="00C26FAF"/>
    <w:rsid w:val="00C32217"/>
    <w:rsid w:val="00C36D88"/>
    <w:rsid w:val="00C5619F"/>
    <w:rsid w:val="00C6618C"/>
    <w:rsid w:val="00CF31B8"/>
    <w:rsid w:val="00CF40A2"/>
    <w:rsid w:val="00D05100"/>
    <w:rsid w:val="00D3055D"/>
    <w:rsid w:val="00D3221B"/>
    <w:rsid w:val="00D920F9"/>
    <w:rsid w:val="00DA1483"/>
    <w:rsid w:val="00DA4617"/>
    <w:rsid w:val="00DA47C2"/>
    <w:rsid w:val="00DA644F"/>
    <w:rsid w:val="00DA6740"/>
    <w:rsid w:val="00DB4E31"/>
    <w:rsid w:val="00DB79D1"/>
    <w:rsid w:val="00DE4B86"/>
    <w:rsid w:val="00DF725C"/>
    <w:rsid w:val="00E04DA0"/>
    <w:rsid w:val="00E76F11"/>
    <w:rsid w:val="00E97B92"/>
    <w:rsid w:val="00EB335B"/>
    <w:rsid w:val="00EB3D5E"/>
    <w:rsid w:val="00EC2139"/>
    <w:rsid w:val="00F12771"/>
    <w:rsid w:val="00F26234"/>
    <w:rsid w:val="00F64670"/>
    <w:rsid w:val="00F83B51"/>
    <w:rsid w:val="00F92B44"/>
    <w:rsid w:val="00FB3410"/>
    <w:rsid w:val="00FC77CE"/>
    <w:rsid w:val="00F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a49,#009a43"/>
    </o:shapedefaults>
    <o:shapelayout v:ext="edit">
      <o:idmap v:ext="edit" data="1"/>
    </o:shapelayout>
  </w:shapeDefaults>
  <w:decimalSymbol w:val="."/>
  <w:listSeparator w:val=","/>
  <w14:docId w14:val="426F124E"/>
  <w15:chartTrackingRefBased/>
  <w15:docId w15:val="{6CEAF2F4-54DB-4E0F-B31F-1F652055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00B41"/>
    <w:rPr>
      <w:sz w:val="24"/>
      <w:szCs w:val="24"/>
      <w:lang w:val="en-GB" w:eastAsia="en-GB"/>
    </w:rPr>
  </w:style>
  <w:style w:type="paragraph" w:styleId="Heading1">
    <w:name w:val="heading 1"/>
    <w:aliases w:val="- Emerald"/>
    <w:next w:val="BodycopyEmerald"/>
    <w:qFormat/>
    <w:rsid w:val="00910F1B"/>
    <w:pPr>
      <w:keepNext/>
      <w:outlineLvl w:val="0"/>
    </w:pPr>
    <w:rPr>
      <w:rFonts w:ascii="Arial" w:hAnsi="Arial"/>
      <w:color w:val="FFFFFF"/>
      <w:kern w:val="28"/>
      <w:sz w:val="50"/>
      <w:lang w:eastAsia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color w:val="C0C0C0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Emerald">
    <w:name w:val="Body copy – Emerald"/>
    <w:rsid w:val="0040156E"/>
    <w:pPr>
      <w:keepLines/>
      <w:spacing w:before="100"/>
    </w:pPr>
    <w:rPr>
      <w:rFonts w:ascii="Arial" w:hAnsi="Arial"/>
      <w:color w:val="000000"/>
      <w:sz w:val="18"/>
      <w:lang w:eastAsia="en-GB"/>
    </w:rPr>
  </w:style>
  <w:style w:type="paragraph" w:customStyle="1" w:styleId="numberedpointEmerald">
    <w:name w:val="numbered point – Emerald"/>
    <w:rsid w:val="00C5619F"/>
    <w:pPr>
      <w:numPr>
        <w:numId w:val="5"/>
      </w:numPr>
      <w:tabs>
        <w:tab w:val="num" w:pos="227"/>
      </w:tabs>
      <w:spacing w:before="100"/>
      <w:ind w:left="227" w:hanging="227"/>
    </w:pPr>
    <w:rPr>
      <w:rFonts w:ascii="Arial" w:hAnsi="Arial"/>
      <w:color w:val="000000"/>
      <w:sz w:val="18"/>
      <w:lang w:val="en-GB" w:eastAsia="en-GB"/>
    </w:rPr>
  </w:style>
  <w:style w:type="paragraph" w:styleId="Header">
    <w:name w:val="header"/>
    <w:basedOn w:val="Normal"/>
    <w:rsid w:val="00DA46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4617"/>
    <w:pPr>
      <w:tabs>
        <w:tab w:val="center" w:pos="4153"/>
        <w:tab w:val="right" w:pos="8306"/>
      </w:tabs>
    </w:pPr>
  </w:style>
  <w:style w:type="paragraph" w:customStyle="1" w:styleId="BooktitleheadingEmerald">
    <w:name w:val="Book title heading – Emerald"/>
    <w:next w:val="BodycopyEmerald"/>
    <w:semiHidden/>
    <w:pPr>
      <w:keepNext/>
      <w:spacing w:before="60"/>
    </w:pPr>
    <w:rPr>
      <w:rFonts w:ascii="Arial" w:hAnsi="Arial"/>
      <w:color w:val="000000"/>
      <w:sz w:val="25"/>
      <w:lang w:val="en-GB" w:eastAsia="en-GB"/>
    </w:rPr>
  </w:style>
  <w:style w:type="paragraph" w:customStyle="1" w:styleId="BulletpointEmerald">
    <w:name w:val="Bullet point – Emerald"/>
    <w:basedOn w:val="BodycopyEmerald"/>
    <w:pPr>
      <w:numPr>
        <w:numId w:val="1"/>
      </w:numPr>
      <w:tabs>
        <w:tab w:val="num" w:pos="227"/>
      </w:tabs>
      <w:ind w:left="227" w:hanging="227"/>
    </w:pPr>
    <w:rPr>
      <w:lang w:val="en-GB"/>
    </w:rPr>
  </w:style>
  <w:style w:type="character" w:customStyle="1" w:styleId="BodycopyboldEmerald">
    <w:name w:val="Body copy bold – Emerald"/>
    <w:rsid w:val="00C5619F"/>
    <w:rPr>
      <w:rFonts w:ascii="Arial" w:hAnsi="Arial"/>
      <w:b/>
      <w:sz w:val="18"/>
    </w:rPr>
  </w:style>
  <w:style w:type="paragraph" w:customStyle="1" w:styleId="subheadingEmerald">
    <w:name w:val="subheading – Emerald"/>
    <w:rsid w:val="00E04DA0"/>
    <w:pPr>
      <w:spacing w:before="240"/>
    </w:pPr>
    <w:rPr>
      <w:rFonts w:ascii="Arial" w:hAnsi="Arial"/>
      <w:b/>
      <w:noProof/>
      <w:color w:val="009A49"/>
      <w:lang w:val="en-GB" w:eastAsia="en-GB"/>
    </w:rPr>
  </w:style>
  <w:style w:type="character" w:customStyle="1" w:styleId="URLe-mailEmerald">
    <w:name w:val="URL/e-mail – Emerald"/>
    <w:rsid w:val="00B80633"/>
    <w:rPr>
      <w:rFonts w:ascii="Arial" w:hAnsi="Arial"/>
      <w:b/>
      <w:sz w:val="18"/>
    </w:rPr>
  </w:style>
  <w:style w:type="paragraph" w:customStyle="1" w:styleId="HeaderfootercontinuationEmerald">
    <w:name w:val="Header/footer continuation – Emerald"/>
    <w:rsid w:val="00B80633"/>
    <w:rPr>
      <w:rFonts w:ascii="Arial" w:hAnsi="Arial"/>
      <w:b/>
      <w:color w:val="FFFFFF"/>
      <w:sz w:val="18"/>
      <w:lang w:eastAsia="en-GB"/>
    </w:rPr>
  </w:style>
  <w:style w:type="paragraph" w:customStyle="1" w:styleId="mainheadingEmerald">
    <w:name w:val="main heading – Emerald"/>
    <w:rsid w:val="00470D4A"/>
    <w:rPr>
      <w:rFonts w:ascii="Arial" w:hAnsi="Arial"/>
      <w:noProof/>
      <w:color w:val="FFFFFF"/>
      <w:sz w:val="44"/>
      <w:lang w:val="en-GB" w:eastAsia="en-GB"/>
    </w:rPr>
  </w:style>
  <w:style w:type="character" w:styleId="Hyperlink">
    <w:name w:val="Hyperlink"/>
    <w:rsid w:val="003A6CB9"/>
    <w:rPr>
      <w:color w:val="0000FF"/>
      <w:u w:val="single"/>
    </w:rPr>
  </w:style>
  <w:style w:type="character" w:styleId="PageNumber">
    <w:name w:val="page number"/>
    <w:basedOn w:val="DefaultParagraphFont"/>
    <w:semiHidden/>
    <w:rsid w:val="0000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nnedys\Local%20Settings\Temporary%20Internet%20Files\Template%20for%20Internal%20Communications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Internal Communications (2)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Internal Communications</vt:lpstr>
    </vt:vector>
  </TitlesOfParts>
  <Company>MCB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Internal Communications</dc:title>
  <dc:subject/>
  <dc:creator>Sarah Kennedy</dc:creator>
  <cp:keywords/>
  <cp:lastModifiedBy>PatrickSia StarFiza</cp:lastModifiedBy>
  <cp:revision>3</cp:revision>
  <cp:lastPrinted>2010-08-23T07:37:00Z</cp:lastPrinted>
  <dcterms:created xsi:type="dcterms:W3CDTF">2016-07-29T16:49:00Z</dcterms:created>
  <dcterms:modified xsi:type="dcterms:W3CDTF">2016-07-29T17:33:00Z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-2131178118</vt:i4>
  </property>
</Properties>
</file>