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3A" w:rsidRPr="00952F46" w:rsidRDefault="0080213A" w:rsidP="0080213A">
      <w:pPr>
        <w:rPr>
          <w:rFonts w:ascii="Times New Roman" w:hAnsi="Times New Roman" w:cs="Times New Roman"/>
          <w:szCs w:val="24"/>
        </w:rPr>
      </w:pPr>
      <w:r w:rsidRPr="00952F46">
        <w:rPr>
          <w:rFonts w:ascii="Times New Roman" w:hAnsi="Times New Roman" w:cs="Times New Roman"/>
          <w:szCs w:val="24"/>
        </w:rPr>
        <w:t>Dear Editor:</w:t>
      </w:r>
    </w:p>
    <w:p w:rsidR="0080213A" w:rsidRPr="00952F46" w:rsidRDefault="0080213A" w:rsidP="0080213A">
      <w:pPr>
        <w:rPr>
          <w:rFonts w:ascii="Times New Roman" w:hAnsi="Times New Roman" w:cs="Times New Roman"/>
          <w:szCs w:val="24"/>
        </w:rPr>
      </w:pPr>
    </w:p>
    <w:p w:rsidR="0080213A" w:rsidRPr="003343A8" w:rsidRDefault="0080213A" w:rsidP="003343A8">
      <w:pPr>
        <w:rPr>
          <w:rFonts w:ascii="Times New Roman" w:eastAsia="標楷體" w:hAnsi="Times New Roman"/>
        </w:rPr>
      </w:pPr>
      <w:r w:rsidRPr="0080213A">
        <w:rPr>
          <w:szCs w:val="24"/>
        </w:rPr>
        <w:t xml:space="preserve">Please find enclosed our manuscript. </w:t>
      </w:r>
      <w:r w:rsidRPr="009E4E29">
        <w:rPr>
          <w:rFonts w:ascii="Times New Roman" w:hAnsi="Times New Roman" w:cs="Times New Roman"/>
          <w:szCs w:val="24"/>
        </w:rPr>
        <w:t>“</w:t>
      </w:r>
      <w:r w:rsidR="003343A8">
        <w:rPr>
          <w:rFonts w:ascii="Times New Roman" w:eastAsia="標楷體" w:hAnsi="Times New Roman"/>
          <w:lang w:eastAsia="zh-CN"/>
        </w:rPr>
        <w:t xml:space="preserve">Volatility Asymmetry of Scale Indexes - Taking China as an </w:t>
      </w:r>
      <w:proofErr w:type="gramStart"/>
      <w:r w:rsidR="003343A8">
        <w:rPr>
          <w:rFonts w:ascii="Times New Roman" w:eastAsia="標楷體" w:hAnsi="Times New Roman"/>
          <w:lang w:eastAsia="zh-CN"/>
        </w:rPr>
        <w:t>Example</w:t>
      </w:r>
      <w:r w:rsidR="009E4E29" w:rsidRPr="009E4E29">
        <w:rPr>
          <w:rFonts w:ascii="Times New Roman" w:hAnsi="Times New Roman" w:cs="Times New Roman"/>
          <w:snapToGrid w:val="0"/>
          <w:kern w:val="0"/>
          <w:szCs w:val="24"/>
        </w:rPr>
        <w:t xml:space="preserve"> </w:t>
      </w:r>
      <w:r w:rsidRPr="00AC52AE">
        <w:rPr>
          <w:szCs w:val="24"/>
        </w:rPr>
        <w:t>”</w:t>
      </w:r>
      <w:proofErr w:type="gramEnd"/>
      <w:r w:rsidRPr="00AC52AE">
        <w:rPr>
          <w:szCs w:val="24"/>
        </w:rPr>
        <w:t xml:space="preserve">, </w:t>
      </w:r>
      <w:r w:rsidRPr="0080213A">
        <w:rPr>
          <w:szCs w:val="24"/>
        </w:rPr>
        <w:t>which would like to submit for publication as a research paper.</w:t>
      </w:r>
    </w:p>
    <w:p w:rsidR="0080213A" w:rsidRDefault="0080213A" w:rsidP="0080213A">
      <w:pPr>
        <w:pStyle w:val="a"/>
        <w:numPr>
          <w:ilvl w:val="0"/>
          <w:numId w:val="0"/>
        </w:numPr>
        <w:spacing w:line="0" w:lineRule="atLeast"/>
        <w:ind w:left="360" w:hanging="360"/>
        <w:rPr>
          <w:b w:val="0"/>
          <w:szCs w:val="24"/>
        </w:rPr>
      </w:pPr>
    </w:p>
    <w:p w:rsidR="0080213A" w:rsidRDefault="0080213A" w:rsidP="0080213A">
      <w:pPr>
        <w:pStyle w:val="a"/>
        <w:numPr>
          <w:ilvl w:val="0"/>
          <w:numId w:val="0"/>
        </w:numPr>
        <w:spacing w:line="0" w:lineRule="atLeast"/>
        <w:ind w:left="360" w:hanging="360"/>
        <w:rPr>
          <w:b w:val="0"/>
          <w:szCs w:val="24"/>
        </w:rPr>
      </w:pPr>
    </w:p>
    <w:p w:rsidR="003343A8" w:rsidRDefault="003343A8" w:rsidP="003343A8">
      <w:pPr>
        <w:ind w:firstLineChars="200" w:firstLine="480"/>
        <w:jc w:val="both"/>
        <w:rPr>
          <w:rFonts w:ascii="Times New Roman" w:eastAsia="標楷體" w:hAnsi="Times New Roman"/>
          <w:lang w:eastAsia="zh-CN"/>
        </w:rPr>
      </w:pPr>
      <w:r>
        <w:rPr>
          <w:rFonts w:ascii="Times New Roman" w:eastAsia="標楷體" w:hAnsi="Times New Roman"/>
          <w:lang w:eastAsia="zh-CN"/>
        </w:rPr>
        <w:t xml:space="preserve">This study focused on the volatility asymmetry of scale indexes in China’s stock market. A total of 12 indexes in four categories were studied during the study period, which lasted from January 1, </w:t>
      </w:r>
      <w:r>
        <w:rPr>
          <w:rFonts w:ascii="Times New Roman" w:eastAsia="標楷體" w:hAnsi="Times New Roman"/>
        </w:rPr>
        <w:t>2012</w:t>
      </w:r>
      <w:r>
        <w:rPr>
          <w:rFonts w:ascii="Times New Roman" w:eastAsia="標楷體" w:hAnsi="Times New Roman"/>
          <w:lang w:eastAsia="zh-CN"/>
        </w:rPr>
        <w:t xml:space="preserve"> to September </w:t>
      </w:r>
      <w:r>
        <w:rPr>
          <w:rFonts w:ascii="Times New Roman" w:eastAsia="標楷體" w:hAnsi="Times New Roman"/>
        </w:rPr>
        <w:t>30,</w:t>
      </w:r>
      <w:r>
        <w:rPr>
          <w:rFonts w:ascii="Times New Roman" w:eastAsia="標楷體" w:hAnsi="Times New Roman"/>
          <w:lang w:eastAsia="zh-CN"/>
        </w:rPr>
        <w:t xml:space="preserve"> </w:t>
      </w:r>
      <w:r>
        <w:rPr>
          <w:rFonts w:ascii="Times New Roman" w:eastAsia="標楷體" w:hAnsi="Times New Roman"/>
        </w:rPr>
        <w:t>2018</w:t>
      </w:r>
      <w:r>
        <w:rPr>
          <w:rFonts w:ascii="Times New Roman" w:eastAsia="標楷體" w:hAnsi="Times New Roman"/>
          <w:lang w:eastAsia="zh-CN"/>
        </w:rPr>
        <w:t>. The study results showed that large-scale volatility asymmetry almost never occurred but small-scale volatility asymmetry was very significant, which could result from the status of information reception in China. It was easier for large companies to receive information than small companies; therefore, compared with small companies, information asymmetry rarely happened to large companies, leading to the situation where small companies were more likely to have fiercer negative responses to information. However, this study did not divide the study period into bull markets and bear markets, and the addition and subtraction of these two periods could dilute the causes of the disappearance of large-scale volatility asymmetry.</w:t>
      </w:r>
    </w:p>
    <w:p w:rsidR="0080213A" w:rsidRPr="003343A8" w:rsidRDefault="0080213A" w:rsidP="0080213A">
      <w:pPr>
        <w:pStyle w:val="a"/>
        <w:numPr>
          <w:ilvl w:val="0"/>
          <w:numId w:val="0"/>
        </w:numPr>
        <w:spacing w:line="0" w:lineRule="atLeast"/>
        <w:ind w:left="360" w:hanging="360"/>
        <w:rPr>
          <w:b w:val="0"/>
          <w:szCs w:val="24"/>
        </w:rPr>
      </w:pPr>
    </w:p>
    <w:p w:rsidR="000451A9" w:rsidRPr="00952F46" w:rsidRDefault="000451A9" w:rsidP="000451A9">
      <w:pPr>
        <w:rPr>
          <w:rFonts w:ascii="Times New Roman" w:hAnsi="Times New Roman" w:cs="Times New Roman"/>
          <w:szCs w:val="24"/>
        </w:rPr>
      </w:pPr>
    </w:p>
    <w:p w:rsidR="000451A9" w:rsidRPr="00952F46" w:rsidRDefault="000451A9" w:rsidP="000451A9">
      <w:pPr>
        <w:rPr>
          <w:rFonts w:ascii="Times New Roman" w:hAnsi="Times New Roman" w:cs="Times New Roman"/>
          <w:szCs w:val="24"/>
        </w:rPr>
      </w:pPr>
      <w:r w:rsidRPr="00952F46">
        <w:rPr>
          <w:rFonts w:ascii="Times New Roman" w:hAnsi="Times New Roman" w:cs="Times New Roman"/>
          <w:szCs w:val="24"/>
        </w:rPr>
        <w:t xml:space="preserve">Li-Wei Lin is </w:t>
      </w:r>
      <w:proofErr w:type="spellStart"/>
      <w:r w:rsidRPr="00952F46">
        <w:rPr>
          <w:rFonts w:ascii="Times New Roman" w:hAnsi="Times New Roman" w:cs="Times New Roman"/>
          <w:szCs w:val="24"/>
        </w:rPr>
        <w:t>a</w:t>
      </w:r>
      <w:proofErr w:type="spellEnd"/>
      <w:r w:rsidRPr="00952F46">
        <w:rPr>
          <w:rFonts w:ascii="Times New Roman" w:hAnsi="Times New Roman" w:cs="Times New Roman"/>
          <w:szCs w:val="24"/>
        </w:rPr>
        <w:t xml:space="preserve"> Associate Professor of E-Commerce at Zhejiang University of Finance &amp; Economics </w:t>
      </w:r>
      <w:proofErr w:type="spellStart"/>
      <w:r w:rsidRPr="00952F46">
        <w:rPr>
          <w:rFonts w:ascii="Times New Roman" w:hAnsi="Times New Roman" w:cs="Times New Roman"/>
          <w:szCs w:val="24"/>
        </w:rPr>
        <w:t>Dongfang</w:t>
      </w:r>
      <w:proofErr w:type="spellEnd"/>
      <w:r w:rsidRPr="00952F46">
        <w:rPr>
          <w:rFonts w:ascii="Times New Roman" w:hAnsi="Times New Roman" w:cs="Times New Roman"/>
          <w:szCs w:val="24"/>
        </w:rPr>
        <w:t xml:space="preserve"> </w:t>
      </w:r>
      <w:proofErr w:type="gramStart"/>
      <w:r w:rsidRPr="00952F46">
        <w:rPr>
          <w:rFonts w:ascii="Times New Roman" w:hAnsi="Times New Roman" w:cs="Times New Roman"/>
          <w:szCs w:val="24"/>
        </w:rPr>
        <w:t>College ,</w:t>
      </w:r>
      <w:proofErr w:type="gramEnd"/>
      <w:r w:rsidRPr="00952F46">
        <w:rPr>
          <w:rFonts w:ascii="Times New Roman" w:hAnsi="Times New Roman" w:cs="Times New Roman"/>
          <w:szCs w:val="24"/>
        </w:rPr>
        <w:t xml:space="preserve"> Zhejiang China. His research focuses on e-marketing, knowledge management, e-commerce, business intelligence, big data, supply chain management, and innovation diffusion. He is the author of 1 book and over </w:t>
      </w:r>
      <w:r w:rsidR="00961D52">
        <w:rPr>
          <w:rFonts w:ascii="Times New Roman" w:hAnsi="Times New Roman" w:cs="Times New Roman" w:hint="eastAsia"/>
          <w:szCs w:val="24"/>
        </w:rPr>
        <w:t>50</w:t>
      </w:r>
      <w:r w:rsidRPr="00952F46">
        <w:rPr>
          <w:rFonts w:ascii="Times New Roman" w:hAnsi="Times New Roman" w:cs="Times New Roman"/>
          <w:szCs w:val="24"/>
        </w:rPr>
        <w:t xml:space="preserve"> conference articles, 3 Journal articles. </w:t>
      </w:r>
    </w:p>
    <w:p w:rsidR="000451A9" w:rsidRPr="00952F46" w:rsidRDefault="000451A9" w:rsidP="000451A9">
      <w:pPr>
        <w:rPr>
          <w:rFonts w:ascii="Times New Roman" w:hAnsi="Times New Roman" w:cs="Times New Roman"/>
          <w:szCs w:val="24"/>
        </w:rPr>
      </w:pPr>
      <w:r w:rsidRPr="00952F46">
        <w:rPr>
          <w:rFonts w:ascii="Times New Roman" w:hAnsi="Times New Roman" w:cs="Times New Roman"/>
          <w:szCs w:val="24"/>
        </w:rPr>
        <w:t>He served as a reviewer for two journals</w:t>
      </w:r>
      <w:proofErr w:type="gramStart"/>
      <w:r w:rsidRPr="00952F46">
        <w:rPr>
          <w:rFonts w:ascii="Times New Roman" w:hAnsi="Times New Roman" w:cs="Times New Roman"/>
          <w:szCs w:val="24"/>
        </w:rPr>
        <w:t>.(</w:t>
      </w:r>
      <w:proofErr w:type="gramEnd"/>
      <w:r w:rsidRPr="00952F46">
        <w:rPr>
          <w:rFonts w:ascii="Times New Roman" w:hAnsi="Times New Roman" w:cs="Times New Roman"/>
          <w:iCs/>
          <w:color w:val="000000"/>
          <w:kern w:val="0"/>
          <w:szCs w:val="24"/>
        </w:rPr>
        <w:t xml:space="preserve"> European Business &amp; Management ,</w:t>
      </w:r>
      <w:r w:rsidRPr="00952F46">
        <w:rPr>
          <w:rFonts w:ascii="Times New Roman" w:eastAsia="標楷體" w:hAnsi="Times New Roman" w:cs="Times New Roman"/>
          <w:szCs w:val="24"/>
        </w:rPr>
        <w:t xml:space="preserve"> International Journal of Management, Accounting and Economics</w:t>
      </w:r>
      <w:r w:rsidRPr="00952F46">
        <w:rPr>
          <w:rFonts w:ascii="Times New Roman" w:hAnsi="Times New Roman" w:cs="Times New Roman"/>
          <w:szCs w:val="24"/>
        </w:rPr>
        <w:t xml:space="preserve">). Li-Wei Lin is the corresponding author and can be contacted at: </w:t>
      </w:r>
      <w:hyperlink r:id="rId8" w:history="1">
        <w:r w:rsidRPr="006B69A9">
          <w:rPr>
            <w:rStyle w:val="a9"/>
            <w:rFonts w:ascii="Times New Roman" w:hAnsi="Times New Roman" w:cs="Times New Roman"/>
            <w:szCs w:val="24"/>
          </w:rPr>
          <w:t>linlw1982@</w:t>
        </w:r>
        <w:r w:rsidRPr="006B69A9">
          <w:rPr>
            <w:rStyle w:val="a9"/>
            <w:rFonts w:ascii="Times New Roman" w:hAnsi="Times New Roman" w:cs="Times New Roman" w:hint="eastAsia"/>
            <w:szCs w:val="24"/>
          </w:rPr>
          <w:t>gmail</w:t>
        </w:r>
        <w:r w:rsidRPr="006B69A9">
          <w:rPr>
            <w:rStyle w:val="a9"/>
            <w:rFonts w:ascii="Times New Roman" w:hAnsi="Times New Roman" w:cs="Times New Roman"/>
            <w:szCs w:val="24"/>
          </w:rPr>
          <w:t>.com</w:t>
        </w:r>
      </w:hyperlink>
    </w:p>
    <w:p w:rsidR="0080213A" w:rsidRPr="000451A9" w:rsidRDefault="0080213A" w:rsidP="0080213A">
      <w:pPr>
        <w:pStyle w:val="a"/>
        <w:numPr>
          <w:ilvl w:val="0"/>
          <w:numId w:val="0"/>
        </w:numPr>
        <w:spacing w:line="0" w:lineRule="atLeast"/>
        <w:ind w:left="360" w:hanging="360"/>
        <w:rPr>
          <w:rFonts w:eastAsia="新細明體"/>
          <w:b w:val="0"/>
          <w:bCs/>
          <w:color w:val="000000" w:themeColor="text1"/>
          <w:szCs w:val="24"/>
        </w:rPr>
      </w:pPr>
    </w:p>
    <w:p w:rsidR="005B5652" w:rsidRPr="00952F46" w:rsidRDefault="005B5652" w:rsidP="005B5652">
      <w:pPr>
        <w:rPr>
          <w:rFonts w:ascii="Times New Roman" w:hAnsi="Times New Roman" w:cs="Times New Roman"/>
          <w:szCs w:val="24"/>
        </w:rPr>
      </w:pPr>
      <w:r w:rsidRPr="00952F46">
        <w:rPr>
          <w:rFonts w:ascii="Times New Roman" w:hAnsi="Times New Roman" w:cs="Times New Roman"/>
          <w:color w:val="000000"/>
          <w:szCs w:val="24"/>
        </w:rPr>
        <w:t>Sincerely</w:t>
      </w:r>
      <w:proofErr w:type="gramStart"/>
      <w:r w:rsidRPr="00952F46">
        <w:rPr>
          <w:rFonts w:ascii="Times New Roman" w:hAnsi="Times New Roman" w:cs="Times New Roman"/>
          <w:color w:val="000000"/>
          <w:szCs w:val="24"/>
        </w:rPr>
        <w:t>,</w:t>
      </w:r>
      <w:proofErr w:type="gramEnd"/>
      <w:r w:rsidRPr="00952F46">
        <w:rPr>
          <w:rFonts w:ascii="Times New Roman" w:hAnsi="Times New Roman" w:cs="Times New Roman"/>
          <w:color w:val="000000"/>
          <w:szCs w:val="24"/>
        </w:rPr>
        <w:br/>
        <w:t>Dr. Lin</w:t>
      </w:r>
    </w:p>
    <w:p w:rsidR="005B5652" w:rsidRDefault="005B5652" w:rsidP="005B5652"/>
    <w:p w:rsidR="005B5652" w:rsidRDefault="005B5652" w:rsidP="005B5652"/>
    <w:p w:rsidR="00894779" w:rsidRDefault="00894779" w:rsidP="00894779">
      <w:pPr>
        <w:rPr>
          <w:rFonts w:ascii="Times New Roman" w:hAnsi="Times New Roman" w:cs="Times New Roman"/>
          <w:szCs w:val="24"/>
        </w:rPr>
      </w:pPr>
      <w:r w:rsidRPr="008B208B">
        <w:rPr>
          <w:rFonts w:ascii="Times New Roman" w:hAnsi="Times New Roman" w:cs="Times New Roman"/>
          <w:szCs w:val="24"/>
        </w:rPr>
        <w:t>Author</w:t>
      </w:r>
    </w:p>
    <w:p w:rsidR="00894779" w:rsidRPr="008B208B" w:rsidRDefault="00894779" w:rsidP="00894779">
      <w:pPr>
        <w:rPr>
          <w:rFonts w:ascii="Times New Roman" w:hAnsi="Times New Roman" w:cs="Times New Roman"/>
          <w:szCs w:val="24"/>
        </w:rPr>
      </w:pPr>
      <w:r>
        <w:rPr>
          <w:rFonts w:ascii="Times New Roman" w:hAnsi="Times New Roman" w:cs="Times New Roman" w:hint="eastAsia"/>
          <w:szCs w:val="24"/>
        </w:rPr>
        <w:t>1</w:t>
      </w:r>
      <w:r w:rsidRPr="008B208B">
        <w:rPr>
          <w:rFonts w:ascii="Times New Roman" w:hAnsi="Times New Roman" w:cs="Times New Roman"/>
          <w:szCs w:val="24"/>
        </w:rPr>
        <w:t xml:space="preserve">. Shih-Yung Wei is </w:t>
      </w:r>
      <w:proofErr w:type="spellStart"/>
      <w:proofErr w:type="gramStart"/>
      <w:r w:rsidRPr="008B208B">
        <w:rPr>
          <w:rFonts w:ascii="Times New Roman" w:hAnsi="Times New Roman" w:cs="Times New Roman"/>
          <w:szCs w:val="24"/>
        </w:rPr>
        <w:t>a</w:t>
      </w:r>
      <w:proofErr w:type="spellEnd"/>
      <w:proofErr w:type="gramEnd"/>
      <w:r w:rsidRPr="008B208B">
        <w:rPr>
          <w:rFonts w:ascii="Times New Roman" w:hAnsi="Times New Roman" w:cs="Times New Roman"/>
          <w:szCs w:val="24"/>
        </w:rPr>
        <w:t xml:space="preserve"> Associate Professor at </w:t>
      </w:r>
      <w:proofErr w:type="spellStart"/>
      <w:r w:rsidRPr="008B208B">
        <w:rPr>
          <w:rFonts w:ascii="Times New Roman" w:hAnsi="Times New Roman" w:cs="Times New Roman"/>
          <w:szCs w:val="24"/>
        </w:rPr>
        <w:t>Yulin</w:t>
      </w:r>
      <w:proofErr w:type="spellEnd"/>
      <w:r w:rsidRPr="008B208B">
        <w:rPr>
          <w:rFonts w:ascii="Times New Roman" w:hAnsi="Times New Roman" w:cs="Times New Roman"/>
          <w:szCs w:val="24"/>
        </w:rPr>
        <w:t xml:space="preserve"> Normal University. His research focuses on </w:t>
      </w:r>
      <w:proofErr w:type="spellStart"/>
      <w:r w:rsidRPr="008B208B">
        <w:rPr>
          <w:rFonts w:ascii="Times New Roman" w:hAnsi="Times New Roman" w:cs="Times New Roman"/>
          <w:szCs w:val="24"/>
        </w:rPr>
        <w:t>ecomomic</w:t>
      </w:r>
      <w:proofErr w:type="spellEnd"/>
      <w:r w:rsidRPr="008B208B">
        <w:rPr>
          <w:rFonts w:ascii="Times New Roman" w:hAnsi="Times New Roman" w:cs="Times New Roman"/>
          <w:szCs w:val="24"/>
        </w:rPr>
        <w:t xml:space="preserve">, financial management, </w:t>
      </w:r>
      <w:proofErr w:type="gramStart"/>
      <w:r w:rsidRPr="008B208B">
        <w:rPr>
          <w:rFonts w:ascii="Times New Roman" w:hAnsi="Times New Roman" w:cs="Times New Roman"/>
          <w:szCs w:val="24"/>
        </w:rPr>
        <w:t>marketing</w:t>
      </w:r>
      <w:proofErr w:type="gramEnd"/>
      <w:r w:rsidRPr="008B208B">
        <w:rPr>
          <w:rFonts w:ascii="Times New Roman" w:hAnsi="Times New Roman" w:cs="Times New Roman"/>
          <w:szCs w:val="24"/>
        </w:rPr>
        <w:t>. He is the author of 1 book and 3 Journal articles.</w:t>
      </w:r>
    </w:p>
    <w:p w:rsidR="00894779" w:rsidRPr="00BC31C1" w:rsidRDefault="00894779" w:rsidP="00894779">
      <w:pPr>
        <w:rPr>
          <w:rFonts w:ascii="Times New Roman" w:hAnsi="Times New Roman" w:cs="Times New Roman"/>
          <w:szCs w:val="24"/>
        </w:rPr>
      </w:pPr>
    </w:p>
    <w:p w:rsidR="00894779" w:rsidRPr="008B208B" w:rsidRDefault="00894779" w:rsidP="00894779">
      <w:pPr>
        <w:rPr>
          <w:rFonts w:ascii="Times New Roman" w:hAnsi="Times New Roman" w:cs="Times New Roman"/>
          <w:szCs w:val="24"/>
        </w:rPr>
      </w:pPr>
      <w:proofErr w:type="gramStart"/>
      <w:r>
        <w:rPr>
          <w:rFonts w:ascii="Times New Roman" w:hAnsi="Times New Roman" w:cs="Times New Roman" w:hint="eastAsia"/>
          <w:szCs w:val="24"/>
        </w:rPr>
        <w:lastRenderedPageBreak/>
        <w:t>2</w:t>
      </w:r>
      <w:r w:rsidRPr="008B208B">
        <w:rPr>
          <w:rFonts w:ascii="Times New Roman" w:hAnsi="Times New Roman" w:cs="Times New Roman"/>
          <w:szCs w:val="24"/>
        </w:rPr>
        <w:t>.Li</w:t>
      </w:r>
      <w:proofErr w:type="gramEnd"/>
      <w:r w:rsidRPr="008B208B">
        <w:rPr>
          <w:rFonts w:ascii="Times New Roman" w:hAnsi="Times New Roman" w:cs="Times New Roman"/>
          <w:szCs w:val="24"/>
        </w:rPr>
        <w:t xml:space="preserve">-Wei Lin is </w:t>
      </w:r>
      <w:proofErr w:type="spellStart"/>
      <w:r w:rsidRPr="008B208B">
        <w:rPr>
          <w:rFonts w:ascii="Times New Roman" w:hAnsi="Times New Roman" w:cs="Times New Roman"/>
          <w:szCs w:val="24"/>
        </w:rPr>
        <w:t>a</w:t>
      </w:r>
      <w:proofErr w:type="spellEnd"/>
      <w:r w:rsidRPr="008B208B">
        <w:rPr>
          <w:rFonts w:ascii="Times New Roman" w:hAnsi="Times New Roman" w:cs="Times New Roman"/>
          <w:szCs w:val="24"/>
        </w:rPr>
        <w:t xml:space="preserve"> Associate Professor of </w:t>
      </w:r>
      <w:r>
        <w:rPr>
          <w:rFonts w:ascii="Times New Roman" w:hAnsi="Times New Roman" w:cs="Times New Roman" w:hint="eastAsia"/>
          <w:szCs w:val="24"/>
        </w:rPr>
        <w:t xml:space="preserve">School of Information </w:t>
      </w:r>
      <w:r w:rsidRPr="008B208B">
        <w:rPr>
          <w:rFonts w:ascii="Times New Roman" w:hAnsi="Times New Roman" w:cs="Times New Roman"/>
          <w:szCs w:val="24"/>
        </w:rPr>
        <w:t xml:space="preserve">at Zhejiang University of Finance &amp; Economics </w:t>
      </w:r>
      <w:proofErr w:type="spellStart"/>
      <w:r w:rsidRPr="008B208B">
        <w:rPr>
          <w:rFonts w:ascii="Times New Roman" w:hAnsi="Times New Roman" w:cs="Times New Roman"/>
          <w:szCs w:val="24"/>
        </w:rPr>
        <w:t>Dongfang</w:t>
      </w:r>
      <w:proofErr w:type="spellEnd"/>
      <w:r w:rsidRPr="008B208B">
        <w:rPr>
          <w:rFonts w:ascii="Times New Roman" w:hAnsi="Times New Roman" w:cs="Times New Roman"/>
          <w:szCs w:val="24"/>
        </w:rPr>
        <w:t xml:space="preserve"> College , Zhejiang China. His research focuses on e-marketing, knowledge management, e-commerce, business intelligence, big data, supply chain management, and innovation diffusion. He is the author of 1 book and over </w:t>
      </w:r>
      <w:r>
        <w:rPr>
          <w:rFonts w:ascii="Times New Roman" w:hAnsi="Times New Roman" w:cs="Times New Roman" w:hint="eastAsia"/>
          <w:szCs w:val="24"/>
        </w:rPr>
        <w:t>50</w:t>
      </w:r>
      <w:r w:rsidRPr="008B208B">
        <w:rPr>
          <w:rFonts w:ascii="Times New Roman" w:hAnsi="Times New Roman" w:cs="Times New Roman"/>
          <w:szCs w:val="24"/>
        </w:rPr>
        <w:t xml:space="preserve"> conference articles, 3 Journal articles. Li-Wei Lin is the corresponding author and can be contacted at: </w:t>
      </w:r>
      <w:hyperlink r:id="rId9" w:history="1">
        <w:r w:rsidRPr="008B208B">
          <w:rPr>
            <w:rStyle w:val="a9"/>
            <w:rFonts w:ascii="Times New Roman" w:hAnsi="Times New Roman" w:cs="Times New Roman"/>
            <w:szCs w:val="24"/>
          </w:rPr>
          <w:t>linlw1982@gmail.com</w:t>
        </w:r>
      </w:hyperlink>
    </w:p>
    <w:p w:rsidR="00894779" w:rsidRPr="008B208B" w:rsidRDefault="00894779" w:rsidP="00894779">
      <w:pPr>
        <w:rPr>
          <w:rFonts w:ascii="Times New Roman" w:hAnsi="Times New Roman" w:cs="Times New Roman"/>
          <w:szCs w:val="24"/>
        </w:rPr>
      </w:pPr>
    </w:p>
    <w:p w:rsidR="00333F09" w:rsidRPr="008A40E9" w:rsidRDefault="00333F09" w:rsidP="00333F09">
      <w:pPr>
        <w:rPr>
          <w:rFonts w:ascii="Times New Roman" w:hAnsi="Times New Roman" w:cs="Times New Roman"/>
        </w:rPr>
      </w:pPr>
      <w:r w:rsidRPr="008A40E9">
        <w:rPr>
          <w:rFonts w:ascii="Times New Roman" w:hAnsi="Times New Roman" w:cs="Times New Roman"/>
        </w:rPr>
        <w:t>3.</w:t>
      </w:r>
      <w:r w:rsidRPr="008A40E9">
        <w:rPr>
          <w:rFonts w:ascii="Times New Roman" w:eastAsia="SimSun" w:hAnsi="Times New Roman" w:cs="Times New Roman"/>
          <w:color w:val="333333"/>
        </w:rPr>
        <w:t xml:space="preserve"> </w:t>
      </w:r>
      <w:proofErr w:type="spellStart"/>
      <w:r w:rsidRPr="008A40E9">
        <w:rPr>
          <w:rStyle w:val="aa"/>
          <w:rFonts w:ascii="Times New Roman" w:eastAsia="SimSun" w:hAnsi="Times New Roman" w:cs="Times New Roman"/>
          <w:b w:val="0"/>
          <w:color w:val="333333"/>
        </w:rPr>
        <w:t>Surong</w:t>
      </w:r>
      <w:proofErr w:type="spellEnd"/>
      <w:r w:rsidRPr="008A40E9">
        <w:rPr>
          <w:rStyle w:val="aa"/>
          <w:rFonts w:ascii="Times New Roman" w:eastAsia="SimSun" w:hAnsi="Times New Roman" w:cs="Times New Roman"/>
          <w:b w:val="0"/>
          <w:color w:val="333333"/>
        </w:rPr>
        <w:t xml:space="preserve"> Yan</w:t>
      </w:r>
      <w:r w:rsidRPr="008A40E9">
        <w:rPr>
          <w:rFonts w:ascii="Times New Roman" w:hAnsi="Times New Roman" w:cs="Times New Roman"/>
          <w:szCs w:val="24"/>
        </w:rPr>
        <w:t xml:space="preserve"> is </w:t>
      </w:r>
      <w:proofErr w:type="spellStart"/>
      <w:r w:rsidRPr="008A40E9">
        <w:rPr>
          <w:rFonts w:ascii="Times New Roman" w:hAnsi="Times New Roman" w:cs="Times New Roman"/>
          <w:szCs w:val="24"/>
        </w:rPr>
        <w:t>a</w:t>
      </w:r>
      <w:proofErr w:type="spellEnd"/>
      <w:r w:rsidRPr="008A40E9">
        <w:rPr>
          <w:rFonts w:ascii="Times New Roman" w:hAnsi="Times New Roman" w:cs="Times New Roman"/>
          <w:szCs w:val="24"/>
        </w:rPr>
        <w:t xml:space="preserve"> Associate Professor of School of Information at Zhejiang University of Finance &amp; Economics </w:t>
      </w:r>
      <w:proofErr w:type="spellStart"/>
      <w:r w:rsidRPr="008A40E9">
        <w:rPr>
          <w:rFonts w:ascii="Times New Roman" w:hAnsi="Times New Roman" w:cs="Times New Roman"/>
          <w:szCs w:val="24"/>
        </w:rPr>
        <w:t>Dongfang</w:t>
      </w:r>
      <w:proofErr w:type="spellEnd"/>
      <w:r w:rsidRPr="008A40E9">
        <w:rPr>
          <w:rFonts w:ascii="Times New Roman" w:hAnsi="Times New Roman" w:cs="Times New Roman"/>
          <w:szCs w:val="24"/>
        </w:rPr>
        <w:t xml:space="preserve"> </w:t>
      </w:r>
      <w:proofErr w:type="gramStart"/>
      <w:r w:rsidRPr="008A40E9">
        <w:rPr>
          <w:rFonts w:ascii="Times New Roman" w:hAnsi="Times New Roman" w:cs="Times New Roman"/>
          <w:szCs w:val="24"/>
        </w:rPr>
        <w:t>College ,</w:t>
      </w:r>
      <w:proofErr w:type="gramEnd"/>
      <w:r w:rsidRPr="008A40E9">
        <w:rPr>
          <w:rFonts w:ascii="Times New Roman" w:hAnsi="Times New Roman" w:cs="Times New Roman"/>
          <w:szCs w:val="24"/>
        </w:rPr>
        <w:t xml:space="preserve"> Zhejiang China. Her research focuses on business intelligence, big data, and innovation diffusion.</w:t>
      </w:r>
    </w:p>
    <w:p w:rsidR="00B939DB" w:rsidRPr="00333F09" w:rsidRDefault="00B939DB" w:rsidP="00894779">
      <w:bookmarkStart w:id="0" w:name="_GoBack"/>
      <w:bookmarkEnd w:id="0"/>
    </w:p>
    <w:sectPr w:rsidR="00B939DB" w:rsidRPr="00333F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F5" w:rsidRDefault="007317F5" w:rsidP="0080213A">
      <w:r>
        <w:separator/>
      </w:r>
    </w:p>
  </w:endnote>
  <w:endnote w:type="continuationSeparator" w:id="0">
    <w:p w:rsidR="007317F5" w:rsidRDefault="007317F5" w:rsidP="0080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F5" w:rsidRDefault="007317F5" w:rsidP="0080213A">
      <w:r>
        <w:separator/>
      </w:r>
    </w:p>
  </w:footnote>
  <w:footnote w:type="continuationSeparator" w:id="0">
    <w:p w:rsidR="007317F5" w:rsidRDefault="007317F5" w:rsidP="00802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07C24"/>
    <w:multiLevelType w:val="multilevel"/>
    <w:tmpl w:val="DDD2523A"/>
    <w:lvl w:ilvl="0">
      <w:start w:val="1"/>
      <w:numFmt w:val="decimal"/>
      <w:pStyle w:val="a"/>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09"/>
    <w:rsid w:val="000451A9"/>
    <w:rsid w:val="000851E5"/>
    <w:rsid w:val="001E33D8"/>
    <w:rsid w:val="002E2CA0"/>
    <w:rsid w:val="00333F09"/>
    <w:rsid w:val="003343A8"/>
    <w:rsid w:val="00343138"/>
    <w:rsid w:val="003635FF"/>
    <w:rsid w:val="00463809"/>
    <w:rsid w:val="00486D96"/>
    <w:rsid w:val="005B5652"/>
    <w:rsid w:val="007105FC"/>
    <w:rsid w:val="007317F5"/>
    <w:rsid w:val="0080213A"/>
    <w:rsid w:val="00853E83"/>
    <w:rsid w:val="00894779"/>
    <w:rsid w:val="009320FF"/>
    <w:rsid w:val="00961D52"/>
    <w:rsid w:val="009E4E29"/>
    <w:rsid w:val="00AC52AE"/>
    <w:rsid w:val="00B543E6"/>
    <w:rsid w:val="00B81927"/>
    <w:rsid w:val="00B939DB"/>
    <w:rsid w:val="00C14EF4"/>
    <w:rsid w:val="00C3474E"/>
    <w:rsid w:val="00E42F32"/>
    <w:rsid w:val="00F30ED5"/>
    <w:rsid w:val="00F70C0D"/>
    <w:rsid w:val="00FC0C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213A"/>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213A"/>
    <w:pPr>
      <w:tabs>
        <w:tab w:val="center" w:pos="4153"/>
        <w:tab w:val="right" w:pos="8306"/>
      </w:tabs>
      <w:snapToGrid w:val="0"/>
    </w:pPr>
    <w:rPr>
      <w:sz w:val="20"/>
      <w:szCs w:val="20"/>
    </w:rPr>
  </w:style>
  <w:style w:type="character" w:customStyle="1" w:styleId="a5">
    <w:name w:val="頁首 字元"/>
    <w:basedOn w:val="a1"/>
    <w:link w:val="a4"/>
    <w:uiPriority w:val="99"/>
    <w:rsid w:val="0080213A"/>
    <w:rPr>
      <w:sz w:val="20"/>
      <w:szCs w:val="20"/>
    </w:rPr>
  </w:style>
  <w:style w:type="paragraph" w:styleId="a6">
    <w:name w:val="footer"/>
    <w:basedOn w:val="a0"/>
    <w:link w:val="a7"/>
    <w:uiPriority w:val="99"/>
    <w:unhideWhenUsed/>
    <w:rsid w:val="0080213A"/>
    <w:pPr>
      <w:tabs>
        <w:tab w:val="center" w:pos="4153"/>
        <w:tab w:val="right" w:pos="8306"/>
      </w:tabs>
      <w:snapToGrid w:val="0"/>
    </w:pPr>
    <w:rPr>
      <w:sz w:val="20"/>
      <w:szCs w:val="20"/>
    </w:rPr>
  </w:style>
  <w:style w:type="character" w:customStyle="1" w:styleId="a7">
    <w:name w:val="頁尾 字元"/>
    <w:basedOn w:val="a1"/>
    <w:link w:val="a6"/>
    <w:uiPriority w:val="99"/>
    <w:rsid w:val="0080213A"/>
    <w:rPr>
      <w:sz w:val="20"/>
      <w:szCs w:val="20"/>
    </w:rPr>
  </w:style>
  <w:style w:type="paragraph" w:customStyle="1" w:styleId="a">
    <w:name w:val="大標"/>
    <w:basedOn w:val="a0"/>
    <w:link w:val="a8"/>
    <w:qFormat/>
    <w:rsid w:val="0080213A"/>
    <w:pPr>
      <w:numPr>
        <w:numId w:val="1"/>
      </w:numPr>
      <w:spacing w:line="360" w:lineRule="auto"/>
    </w:pPr>
    <w:rPr>
      <w:rFonts w:ascii="Times New Roman" w:hAnsi="Times New Roman" w:cs="Times New Roman"/>
      <w:b/>
    </w:rPr>
  </w:style>
  <w:style w:type="character" w:customStyle="1" w:styleId="a8">
    <w:name w:val="大標 字元"/>
    <w:basedOn w:val="a1"/>
    <w:link w:val="a"/>
    <w:rsid w:val="0080213A"/>
    <w:rPr>
      <w:rFonts w:ascii="Times New Roman" w:hAnsi="Times New Roman" w:cs="Times New Roman"/>
      <w:b/>
    </w:rPr>
  </w:style>
  <w:style w:type="character" w:styleId="a9">
    <w:name w:val="Hyperlink"/>
    <w:basedOn w:val="a1"/>
    <w:uiPriority w:val="99"/>
    <w:unhideWhenUsed/>
    <w:rsid w:val="000451A9"/>
    <w:rPr>
      <w:color w:val="0000FF" w:themeColor="hyperlink"/>
      <w:u w:val="single"/>
    </w:rPr>
  </w:style>
  <w:style w:type="character" w:styleId="aa">
    <w:name w:val="Strong"/>
    <w:basedOn w:val="a1"/>
    <w:uiPriority w:val="22"/>
    <w:qFormat/>
    <w:rsid w:val="00333F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213A"/>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213A"/>
    <w:pPr>
      <w:tabs>
        <w:tab w:val="center" w:pos="4153"/>
        <w:tab w:val="right" w:pos="8306"/>
      </w:tabs>
      <w:snapToGrid w:val="0"/>
    </w:pPr>
    <w:rPr>
      <w:sz w:val="20"/>
      <w:szCs w:val="20"/>
    </w:rPr>
  </w:style>
  <w:style w:type="character" w:customStyle="1" w:styleId="a5">
    <w:name w:val="頁首 字元"/>
    <w:basedOn w:val="a1"/>
    <w:link w:val="a4"/>
    <w:uiPriority w:val="99"/>
    <w:rsid w:val="0080213A"/>
    <w:rPr>
      <w:sz w:val="20"/>
      <w:szCs w:val="20"/>
    </w:rPr>
  </w:style>
  <w:style w:type="paragraph" w:styleId="a6">
    <w:name w:val="footer"/>
    <w:basedOn w:val="a0"/>
    <w:link w:val="a7"/>
    <w:uiPriority w:val="99"/>
    <w:unhideWhenUsed/>
    <w:rsid w:val="0080213A"/>
    <w:pPr>
      <w:tabs>
        <w:tab w:val="center" w:pos="4153"/>
        <w:tab w:val="right" w:pos="8306"/>
      </w:tabs>
      <w:snapToGrid w:val="0"/>
    </w:pPr>
    <w:rPr>
      <w:sz w:val="20"/>
      <w:szCs w:val="20"/>
    </w:rPr>
  </w:style>
  <w:style w:type="character" w:customStyle="1" w:styleId="a7">
    <w:name w:val="頁尾 字元"/>
    <w:basedOn w:val="a1"/>
    <w:link w:val="a6"/>
    <w:uiPriority w:val="99"/>
    <w:rsid w:val="0080213A"/>
    <w:rPr>
      <w:sz w:val="20"/>
      <w:szCs w:val="20"/>
    </w:rPr>
  </w:style>
  <w:style w:type="paragraph" w:customStyle="1" w:styleId="a">
    <w:name w:val="大標"/>
    <w:basedOn w:val="a0"/>
    <w:link w:val="a8"/>
    <w:qFormat/>
    <w:rsid w:val="0080213A"/>
    <w:pPr>
      <w:numPr>
        <w:numId w:val="1"/>
      </w:numPr>
      <w:spacing w:line="360" w:lineRule="auto"/>
    </w:pPr>
    <w:rPr>
      <w:rFonts w:ascii="Times New Roman" w:hAnsi="Times New Roman" w:cs="Times New Roman"/>
      <w:b/>
    </w:rPr>
  </w:style>
  <w:style w:type="character" w:customStyle="1" w:styleId="a8">
    <w:name w:val="大標 字元"/>
    <w:basedOn w:val="a1"/>
    <w:link w:val="a"/>
    <w:rsid w:val="0080213A"/>
    <w:rPr>
      <w:rFonts w:ascii="Times New Roman" w:hAnsi="Times New Roman" w:cs="Times New Roman"/>
      <w:b/>
    </w:rPr>
  </w:style>
  <w:style w:type="character" w:styleId="a9">
    <w:name w:val="Hyperlink"/>
    <w:basedOn w:val="a1"/>
    <w:uiPriority w:val="99"/>
    <w:unhideWhenUsed/>
    <w:rsid w:val="000451A9"/>
    <w:rPr>
      <w:color w:val="0000FF" w:themeColor="hyperlink"/>
      <w:u w:val="single"/>
    </w:rPr>
  </w:style>
  <w:style w:type="character" w:styleId="aa">
    <w:name w:val="Strong"/>
    <w:basedOn w:val="a1"/>
    <w:uiPriority w:val="22"/>
    <w:qFormat/>
    <w:rsid w:val="00333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w198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lw198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2327</Characters>
  <Application>Microsoft Office Word</Application>
  <DocSecurity>0</DocSecurity>
  <Lines>19</Lines>
  <Paragraphs>5</Paragraphs>
  <ScaleCrop>false</ScaleCrop>
  <Company>佳峰電腦資訊中心</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SANLUX</dc:creator>
  <cp:lastModifiedBy>Windows 使用者</cp:lastModifiedBy>
  <cp:revision>22</cp:revision>
  <dcterms:created xsi:type="dcterms:W3CDTF">2018-07-19T03:57:00Z</dcterms:created>
  <dcterms:modified xsi:type="dcterms:W3CDTF">2019-05-31T12:42:00Z</dcterms:modified>
</cp:coreProperties>
</file>